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645"/>
        <w:rPr>
          <w:rFonts w:ascii="Times New Roman"/>
          <w:sz w:val="20"/>
        </w:rPr>
      </w:pPr>
      <w:r>
        <w:rPr/>
        <w:pict>
          <v:group style="position:absolute;margin-left:13.2pt;margin-top:0pt;width:437.9pt;height:780pt;mso-position-horizontal-relative:page;mso-position-vertical-relative:page;z-index:-16096768" id="docshapegroup2" coordorigin="264,0" coordsize="8758,15600">
            <v:rect style="position:absolute;left:264;top:0;width:334;height:15600" id="docshape3" filled="true" fillcolor="#c53714" stroked="false">
              <v:fill type="solid"/>
            </v:rect>
            <v:shape style="position:absolute;left:264;top:7039;width:3104;height:761" id="docshape4" coordorigin="264,7039" coordsize="3104,761" path="m2987,7039l264,7039,264,7800,2987,7800,3367,7420,2987,7039xe" filled="true" fillcolor="#ea6142" stroked="false">
              <v:path arrowok="t"/>
              <v:fill type="solid"/>
            </v:shape>
            <v:shape style="position:absolute;left:1874;top:381;width:1923;height:1642" type="#_x0000_t75" id="docshape5" href="https://www.nd-consult.de/" stroked="false">
              <v:imagedata r:id="rId6" o:title=""/>
            </v:shape>
            <v:shape style="position:absolute;left:588;top:7082;width:2487;height:809" type="#_x0000_t75" id="docshape6" stroked="false">
              <v:imagedata r:id="rId7" o:title=""/>
            </v:shape>
            <v:shape style="position:absolute;left:1803;top:7972;width:7218;height:3939" type="#_x0000_t75" id="docshape7" stroked="false">
              <v:imagedata r:id="rId8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1943538" cy="703230"/>
            <wp:effectExtent l="0" t="0" r="0" b="0"/>
            <wp:docPr id="1" name="image4.png">
              <a:hlinkClick r:id="rId10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538" cy="70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49"/>
        <w:ind w:left="1372" w:right="0" w:firstLine="0"/>
        <w:jc w:val="left"/>
        <w:rPr>
          <w:rFonts w:ascii="Century Gothic"/>
          <w:sz w:val="48"/>
        </w:rPr>
      </w:pPr>
      <w:bookmarkStart w:name="Zentraler Vertrieb Hannover" w:id="1"/>
      <w:bookmarkEnd w:id="1"/>
      <w:r>
        <w:rPr/>
      </w:r>
      <w:r>
        <w:rPr>
          <w:rFonts w:ascii="Century Gothic"/>
          <w:spacing w:val="-4"/>
          <w:sz w:val="48"/>
        </w:rPr>
        <w:t>KONE</w:t>
      </w:r>
    </w:p>
    <w:p>
      <w:pPr>
        <w:spacing w:before="137"/>
        <w:ind w:left="1372" w:right="0" w:firstLine="0"/>
        <w:jc w:val="left"/>
        <w:rPr>
          <w:rFonts w:ascii="Century Gothic"/>
          <w:sz w:val="32"/>
        </w:rPr>
      </w:pPr>
      <w:r>
        <w:rPr>
          <w:rFonts w:ascii="Century Gothic"/>
          <w:sz w:val="32"/>
        </w:rPr>
        <w:t>Zentraler</w:t>
      </w:r>
      <w:r>
        <w:rPr>
          <w:rFonts w:ascii="Century Gothic"/>
          <w:spacing w:val="-18"/>
          <w:sz w:val="32"/>
        </w:rPr>
        <w:t> </w:t>
      </w:r>
      <w:r>
        <w:rPr>
          <w:rFonts w:ascii="Century Gothic"/>
          <w:sz w:val="32"/>
        </w:rPr>
        <w:t>Vertrieb</w:t>
      </w:r>
      <w:r>
        <w:rPr>
          <w:rFonts w:ascii="Century Gothic"/>
          <w:spacing w:val="-11"/>
          <w:sz w:val="32"/>
        </w:rPr>
        <w:t> </w:t>
      </w:r>
      <w:r>
        <w:rPr>
          <w:rFonts w:ascii="Century Gothic"/>
          <w:spacing w:val="-2"/>
          <w:sz w:val="32"/>
        </w:rPr>
        <w:t>Hannover</w:t>
      </w:r>
    </w:p>
    <w:p>
      <w:pPr>
        <w:spacing w:line="232" w:lineRule="auto" w:before="331"/>
        <w:ind w:left="1372" w:right="2672" w:firstLine="0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Preisanpassungen 2022/23 Unterstützung der professionellen Kundenkommunikation</w:t>
      </w:r>
      <w:r>
        <w:rPr>
          <w:rFonts w:ascii="Century Gothic" w:hAnsi="Century Gothic"/>
          <w:spacing w:val="-23"/>
          <w:sz w:val="32"/>
        </w:rPr>
        <w:t> </w:t>
      </w:r>
      <w:r>
        <w:rPr>
          <w:rFonts w:ascii="Century Gothic" w:hAnsi="Century Gothic"/>
          <w:sz w:val="32"/>
        </w:rPr>
        <w:t>am</w:t>
      </w:r>
      <w:r>
        <w:rPr>
          <w:rFonts w:ascii="Century Gothic" w:hAnsi="Century Gothic"/>
          <w:spacing w:val="-22"/>
          <w:sz w:val="32"/>
        </w:rPr>
        <w:t> </w:t>
      </w:r>
      <w:r>
        <w:rPr>
          <w:rFonts w:ascii="Century Gothic" w:hAnsi="Century Gothic"/>
          <w:sz w:val="32"/>
        </w:rPr>
        <w:t>Telefon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4"/>
        <w:rPr>
          <w:rFonts w:ascii="Century Gothic"/>
          <w:sz w:val="15"/>
        </w:rPr>
      </w:pPr>
    </w:p>
    <w:p>
      <w:pPr>
        <w:spacing w:before="100"/>
        <w:ind w:left="214" w:right="0" w:firstLine="0"/>
        <w:jc w:val="left"/>
        <w:rPr>
          <w:rFonts w:ascii="Century Gothic"/>
          <w:b/>
          <w:sz w:val="36"/>
        </w:rPr>
      </w:pPr>
      <w:r>
        <w:rPr>
          <w:rFonts w:ascii="Century Gothic"/>
          <w:b/>
          <w:color w:val="FFFFFF"/>
          <w:sz w:val="36"/>
        </w:rPr>
        <w:t>Quick </w:t>
      </w:r>
      <w:r>
        <w:rPr>
          <w:rFonts w:ascii="Century Gothic"/>
          <w:b/>
          <w:color w:val="FFFFFF"/>
          <w:spacing w:val="-4"/>
          <w:sz w:val="36"/>
        </w:rPr>
        <w:t>View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8"/>
        <w:rPr>
          <w:rFonts w:ascii="Century Gothic"/>
          <w:b/>
          <w:sz w:val="29"/>
        </w:rPr>
      </w:pPr>
    </w:p>
    <w:p>
      <w:pPr>
        <w:tabs>
          <w:tab w:pos="2731" w:val="left" w:leader="none"/>
          <w:tab w:pos="7538" w:val="left" w:leader="none"/>
        </w:tabs>
        <w:spacing w:before="99"/>
        <w:ind w:left="1418" w:right="0" w:firstLine="0"/>
        <w:jc w:val="left"/>
        <w:rPr>
          <w:rFonts w:ascii="Century Gothic"/>
          <w:sz w:val="32"/>
        </w:rPr>
      </w:pPr>
      <w:r>
        <w:rPr>
          <w:rFonts w:ascii="Century Gothic"/>
          <w:spacing w:val="-2"/>
          <w:sz w:val="32"/>
        </w:rPr>
        <w:t>Name:</w:t>
      </w:r>
      <w:r>
        <w:rPr>
          <w:rFonts w:ascii="Century Gothic"/>
          <w:sz w:val="32"/>
        </w:rPr>
        <w:tab/>
      </w:r>
      <w:r>
        <w:rPr>
          <w:rFonts w:ascii="Century Gothic"/>
          <w:sz w:val="32"/>
          <w:u w:val="single"/>
        </w:rPr>
        <w:tab/>
      </w:r>
    </w:p>
    <w:p>
      <w:pPr>
        <w:spacing w:after="0"/>
        <w:jc w:val="left"/>
        <w:rPr>
          <w:rFonts w:ascii="Century Gothic"/>
          <w:sz w:val="32"/>
        </w:rPr>
        <w:sectPr>
          <w:footerReference w:type="default" r:id="rId5"/>
          <w:type w:val="continuous"/>
          <w:pgSz w:w="10800" w:h="15600"/>
          <w:pgMar w:footer="340" w:header="0" w:top="580" w:bottom="540" w:left="600" w:right="0"/>
          <w:pgNumType w:start="1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9"/>
        <w:rPr>
          <w:rFonts w:ascii="Century Gothic"/>
          <w:sz w:val="23"/>
        </w:rPr>
      </w:pPr>
    </w:p>
    <w:p>
      <w:pPr>
        <w:pStyle w:val="Heading1"/>
        <w:spacing w:before="34"/>
      </w:pPr>
      <w:bookmarkStart w:name="KONE Preisanpassungen – „Rhetorik-Quicki" w:id="2"/>
      <w:bookmarkEnd w:id="2"/>
      <w:r>
        <w:rPr>
          <w:b w:val="0"/>
        </w:rPr>
      </w:r>
      <w:r>
        <w:rPr>
          <w:color w:val="C53714"/>
        </w:rPr>
        <w:t>I.</w:t>
      </w:r>
      <w:r>
        <w:rPr>
          <w:color w:val="C53714"/>
          <w:spacing w:val="45"/>
        </w:rPr>
        <w:t> </w:t>
      </w:r>
      <w:r>
        <w:rPr>
          <w:color w:val="C53714"/>
          <w:spacing w:val="11"/>
        </w:rPr>
        <w:t>Vorbemerkungen</w:t>
      </w:r>
    </w:p>
    <w:p>
      <w:pPr>
        <w:pStyle w:val="Heading2"/>
        <w:spacing w:before="243"/>
      </w:pPr>
      <w:r>
        <w:rPr/>
        <w:t>Voraussetzungen</w:t>
      </w:r>
      <w:r>
        <w:rPr>
          <w:spacing w:val="-18"/>
        </w:rPr>
        <w:t> </w:t>
      </w:r>
      <w:r>
        <w:rPr/>
        <w:t>für</w:t>
      </w:r>
      <w:r>
        <w:rPr>
          <w:spacing w:val="-16"/>
        </w:rPr>
        <w:t> </w:t>
      </w:r>
      <w:r>
        <w:rPr/>
        <w:t>eine</w:t>
      </w:r>
      <w:r>
        <w:rPr>
          <w:spacing w:val="-16"/>
        </w:rPr>
        <w:t> </w:t>
      </w:r>
      <w:r>
        <w:rPr/>
        <w:t>gelungene</w:t>
      </w:r>
      <w:r>
        <w:rPr>
          <w:spacing w:val="-16"/>
        </w:rPr>
        <w:t> </w:t>
      </w:r>
      <w:r>
        <w:rPr/>
        <w:t>(Preis-)</w:t>
      </w:r>
      <w:r>
        <w:rPr>
          <w:spacing w:val="-14"/>
        </w:rPr>
        <w:t> </w:t>
      </w:r>
      <w:r>
        <w:rPr>
          <w:spacing w:val="-2"/>
        </w:rPr>
        <w:t>Verhandlung:</w:t>
      </w:r>
    </w:p>
    <w:p>
      <w:pPr>
        <w:pStyle w:val="BodyText"/>
        <w:spacing w:before="11"/>
        <w:rPr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240" w:lineRule="auto" w:before="0" w:after="0"/>
        <w:ind w:left="746" w:right="0" w:hanging="397"/>
        <w:jc w:val="left"/>
        <w:rPr>
          <w:sz w:val="28"/>
        </w:rPr>
      </w:pPr>
      <w:r>
        <w:rPr>
          <w:sz w:val="28"/>
        </w:rPr>
        <w:t>Planvolles</w:t>
      </w:r>
      <w:r>
        <w:rPr>
          <w:spacing w:val="-16"/>
          <w:sz w:val="28"/>
        </w:rPr>
        <w:t> </w:t>
      </w:r>
      <w:r>
        <w:rPr>
          <w:sz w:val="28"/>
        </w:rPr>
        <w:t>Vorgehen</w:t>
      </w:r>
      <w:r>
        <w:rPr>
          <w:spacing w:val="-10"/>
          <w:sz w:val="28"/>
        </w:rPr>
        <w:t> </w:t>
      </w:r>
      <w:r>
        <w:rPr>
          <w:rFonts w:ascii="Adobe Caslon Pro Bold" w:hAnsi="Adobe Caslon Pro Bold"/>
          <w:b/>
          <w:sz w:val="36"/>
        </w:rPr>
        <w:t>≠</w:t>
      </w:r>
      <w:r>
        <w:rPr>
          <w:rFonts w:ascii="Adobe Caslon Pro Bold" w:hAnsi="Adobe Caslon Pro Bold"/>
          <w:b/>
          <w:spacing w:val="-18"/>
          <w:sz w:val="36"/>
        </w:rPr>
        <w:t> </w:t>
      </w:r>
      <w:r>
        <w:rPr>
          <w:sz w:val="28"/>
        </w:rPr>
        <w:t>spontan</w:t>
      </w:r>
      <w:r>
        <w:rPr>
          <w:spacing w:val="-11"/>
          <w:sz w:val="28"/>
        </w:rPr>
        <w:t> </w:t>
      </w:r>
      <w:r>
        <w:rPr>
          <w:sz w:val="28"/>
        </w:rPr>
        <w:t>und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„irgendwie“</w:t>
      </w: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240" w:lineRule="auto" w:before="36" w:after="0"/>
        <w:ind w:left="746" w:right="0" w:hanging="397"/>
        <w:jc w:val="left"/>
        <w:rPr>
          <w:sz w:val="28"/>
        </w:rPr>
      </w:pPr>
      <w:r>
        <w:rPr>
          <w:sz w:val="28"/>
        </w:rPr>
        <w:t>Gute</w:t>
      </w:r>
      <w:r>
        <w:rPr>
          <w:spacing w:val="-10"/>
          <w:sz w:val="28"/>
        </w:rPr>
        <w:t> </w:t>
      </w:r>
      <w:r>
        <w:rPr>
          <w:sz w:val="28"/>
        </w:rPr>
        <w:t>(persönliche)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Vorbereitung</w:t>
      </w: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240" w:lineRule="auto" w:before="162" w:after="0"/>
        <w:ind w:left="746" w:right="0" w:hanging="397"/>
        <w:jc w:val="left"/>
        <w:rPr>
          <w:sz w:val="28"/>
        </w:rPr>
      </w:pPr>
      <w:r>
        <w:rPr>
          <w:sz w:val="28"/>
        </w:rPr>
        <w:t>Mehrere</w:t>
      </w:r>
      <w:r>
        <w:rPr>
          <w:spacing w:val="-15"/>
          <w:sz w:val="28"/>
        </w:rPr>
        <w:t> </w:t>
      </w:r>
      <w:r>
        <w:rPr>
          <w:sz w:val="28"/>
        </w:rPr>
        <w:t>(Verhandlungs-)</w:t>
      </w:r>
      <w:r>
        <w:rPr>
          <w:spacing w:val="-13"/>
          <w:sz w:val="28"/>
        </w:rPr>
        <w:t> </w:t>
      </w:r>
      <w:r>
        <w:rPr>
          <w:sz w:val="28"/>
        </w:rPr>
        <w:t>Optionen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haben</w:t>
      </w: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240" w:lineRule="auto" w:before="162" w:after="0"/>
        <w:ind w:left="746" w:right="0" w:hanging="397"/>
        <w:jc w:val="left"/>
        <w:rPr>
          <w:sz w:val="28"/>
        </w:rPr>
      </w:pPr>
      <w:r>
        <w:rPr>
          <w:sz w:val="28"/>
        </w:rPr>
        <w:t>Kommunikatives</w:t>
      </w:r>
      <w:r>
        <w:rPr>
          <w:spacing w:val="-14"/>
          <w:sz w:val="28"/>
        </w:rPr>
        <w:t> </w:t>
      </w:r>
      <w:r>
        <w:rPr>
          <w:sz w:val="28"/>
        </w:rPr>
        <w:t>und</w:t>
      </w:r>
      <w:r>
        <w:rPr>
          <w:spacing w:val="-9"/>
          <w:sz w:val="28"/>
        </w:rPr>
        <w:t> </w:t>
      </w:r>
      <w:r>
        <w:rPr>
          <w:sz w:val="28"/>
        </w:rPr>
        <w:t>rhetorisches</w:t>
      </w:r>
      <w:r>
        <w:rPr>
          <w:spacing w:val="-8"/>
          <w:sz w:val="28"/>
        </w:rPr>
        <w:t> </w:t>
      </w:r>
      <w:r>
        <w:rPr>
          <w:sz w:val="28"/>
        </w:rPr>
        <w:t>Geschick</w:t>
      </w:r>
      <w:r>
        <w:rPr>
          <w:spacing w:val="-12"/>
          <w:sz w:val="28"/>
        </w:rPr>
        <w:t> </w:t>
      </w:r>
      <w:r>
        <w:rPr>
          <w:sz w:val="28"/>
        </w:rPr>
        <w:t>im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Kundengespräch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3"/>
        <w:spacing w:line="235" w:lineRule="auto" w:before="50"/>
        <w:ind w:right="1469"/>
      </w:pPr>
      <w:r>
        <w:rPr/>
        <w:pict>
          <v:shape style="position:absolute;margin-left:76.823402pt;margin-top:-2.52496pt;width:17.650pt;height:44.05pt;mso-position-horizontal-relative:page;mso-position-vertical-relative:paragraph;z-index:15729664" type="#_x0000_t202" id="docshape14" filled="false" stroked="false">
            <v:textbox inset="0,0,0,0">
              <w:txbxContent>
                <w:p>
                  <w:pPr>
                    <w:spacing w:line="881" w:lineRule="exact" w:before="0"/>
                    <w:ind w:left="0" w:right="0" w:firstLine="0"/>
                    <w:jc w:val="left"/>
                    <w:rPr>
                      <w:rFonts w:ascii="Adobe Caslon Pro Bold" w:hAnsi="Adobe Caslon Pro Bold"/>
                      <w:b/>
                      <w:sz w:val="88"/>
                    </w:rPr>
                  </w:pPr>
                  <w:r>
                    <w:rPr>
                      <w:rFonts w:ascii="Adobe Caslon Pro Bold" w:hAnsi="Adobe Caslon Pro Bold"/>
                      <w:b/>
                      <w:color w:val="C53714"/>
                      <w:w w:val="100"/>
                      <w:sz w:val="88"/>
                    </w:rPr>
                    <w:t>“</w:t>
                  </w:r>
                </w:p>
              </w:txbxContent>
            </v:textbox>
            <w10:wrap type="none"/>
          </v:shape>
        </w:pict>
      </w:r>
      <w:r>
        <w:rPr>
          <w:i/>
        </w:rPr>
        <w:t>Ein</w:t>
      </w:r>
      <w:r>
        <w:rPr>
          <w:i/>
          <w:spacing w:val="-4"/>
        </w:rPr>
        <w:t> </w:t>
      </w:r>
      <w:r>
        <w:rPr>
          <w:i/>
        </w:rPr>
        <w:t>guter</w:t>
      </w:r>
      <w:r>
        <w:rPr>
          <w:i/>
          <w:spacing w:val="-7"/>
        </w:rPr>
        <w:t> </w:t>
      </w:r>
      <w:r>
        <w:rPr>
          <w:i/>
        </w:rPr>
        <w:t>Verhandlungsplan ist</w:t>
      </w:r>
      <w:r>
        <w:rPr>
          <w:i/>
          <w:spacing w:val="-7"/>
        </w:rPr>
        <w:t> </w:t>
      </w:r>
      <w:r>
        <w:rPr>
          <w:i/>
        </w:rPr>
        <w:t>in</w:t>
      </w:r>
      <w:r>
        <w:rPr>
          <w:i/>
          <w:spacing w:val="-4"/>
        </w:rPr>
        <w:t> </w:t>
      </w:r>
      <w:r>
        <w:rPr>
          <w:i/>
        </w:rPr>
        <w:t>mindestens</w:t>
      </w:r>
      <w:r>
        <w:rPr>
          <w:i/>
          <w:spacing w:val="-8"/>
        </w:rPr>
        <w:t> </w:t>
      </w:r>
      <w:r>
        <w:rPr>
          <w:i/>
        </w:rPr>
        <w:t>80%</w:t>
      </w:r>
      <w:r>
        <w:rPr>
          <w:i/>
          <w:spacing w:val="-6"/>
        </w:rPr>
        <w:t> </w:t>
      </w:r>
      <w:r>
        <w:rPr>
          <w:i/>
        </w:rPr>
        <w:t>der</w:t>
      </w:r>
      <w:r>
        <w:rPr>
          <w:i/>
          <w:spacing w:val="-9"/>
        </w:rPr>
        <w:t> </w:t>
      </w:r>
      <w:r>
        <w:rPr>
          <w:i/>
        </w:rPr>
        <w:t>Fälle</w:t>
      </w:r>
      <w:r>
        <w:rPr>
          <w:i/>
          <w:spacing w:val="-8"/>
        </w:rPr>
        <w:t> </w:t>
      </w:r>
      <w:r>
        <w:rPr>
          <w:i/>
        </w:rPr>
        <w:t>im</w:t>
      </w:r>
      <w:r>
        <w:rPr/>
        <w:t> Bereich B2B erfolgreich.</w:t>
      </w:r>
    </w:p>
    <w:p>
      <w:pPr>
        <w:pStyle w:val="BodyText"/>
        <w:spacing w:before="3"/>
        <w:rPr>
          <w:i/>
          <w:sz w:val="27"/>
        </w:rPr>
      </w:pPr>
    </w:p>
    <w:p>
      <w:pPr>
        <w:spacing w:before="0"/>
        <w:ind w:left="1416" w:right="0" w:firstLine="0"/>
        <w:jc w:val="left"/>
        <w:rPr>
          <w:i/>
          <w:sz w:val="28"/>
        </w:rPr>
      </w:pPr>
      <w:r>
        <w:rPr>
          <w:i/>
          <w:sz w:val="28"/>
        </w:rPr>
        <w:t>Grund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hierfür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sind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auch sog.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(unbewusste)</w:t>
      </w:r>
      <w:r>
        <w:rPr>
          <w:i/>
          <w:spacing w:val="-6"/>
          <w:sz w:val="28"/>
        </w:rPr>
        <w:t> </w:t>
      </w:r>
      <w:r>
        <w:rPr>
          <w:i/>
          <w:spacing w:val="-2"/>
          <w:sz w:val="28"/>
        </w:rPr>
        <w:t>Verhaltensmuster.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7"/>
        <w:rPr>
          <w:i/>
          <w:sz w:val="26"/>
        </w:rPr>
      </w:pPr>
    </w:p>
    <w:p>
      <w:pPr>
        <w:spacing w:before="0"/>
        <w:ind w:left="2008" w:right="2164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Es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gilt das</w:t>
      </w:r>
      <w:r>
        <w:rPr>
          <w:i/>
          <w:spacing w:val="1"/>
          <w:sz w:val="28"/>
          <w:u w:val="single"/>
        </w:rPr>
        <w:t> </w:t>
      </w:r>
      <w:r>
        <w:rPr>
          <w:i/>
          <w:spacing w:val="-2"/>
          <w:sz w:val="28"/>
          <w:u w:val="single"/>
        </w:rPr>
        <w:t>Motto</w:t>
      </w:r>
      <w:r>
        <w:rPr>
          <w:i/>
          <w:spacing w:val="-2"/>
          <w:sz w:val="28"/>
        </w:rPr>
        <w:t>:</w:t>
      </w:r>
    </w:p>
    <w:p>
      <w:pPr>
        <w:pStyle w:val="BodyText"/>
        <w:spacing w:before="1"/>
        <w:rPr>
          <w:i/>
          <w:sz w:val="27"/>
        </w:rPr>
      </w:pPr>
    </w:p>
    <w:p>
      <w:pPr>
        <w:spacing w:before="0"/>
        <w:ind w:left="2009" w:right="2164" w:firstLine="0"/>
        <w:jc w:val="center"/>
        <w:rPr>
          <w:b/>
          <w:i/>
          <w:sz w:val="32"/>
        </w:rPr>
      </w:pPr>
      <w:r>
        <w:rPr>
          <w:b/>
          <w:i/>
          <w:color w:val="C53714"/>
          <w:sz w:val="32"/>
        </w:rPr>
        <w:t>„Hart</w:t>
      </w:r>
      <w:r>
        <w:rPr>
          <w:b/>
          <w:i/>
          <w:color w:val="C53714"/>
          <w:spacing w:val="-7"/>
          <w:sz w:val="32"/>
        </w:rPr>
        <w:t> </w:t>
      </w:r>
      <w:r>
        <w:rPr>
          <w:b/>
          <w:i/>
          <w:color w:val="C53714"/>
          <w:sz w:val="32"/>
        </w:rPr>
        <w:t>in</w:t>
      </w:r>
      <w:r>
        <w:rPr>
          <w:b/>
          <w:i/>
          <w:color w:val="C53714"/>
          <w:spacing w:val="-6"/>
          <w:sz w:val="32"/>
        </w:rPr>
        <w:t> </w:t>
      </w:r>
      <w:r>
        <w:rPr>
          <w:b/>
          <w:i/>
          <w:color w:val="C53714"/>
          <w:sz w:val="32"/>
        </w:rPr>
        <w:t>der</w:t>
      </w:r>
      <w:r>
        <w:rPr>
          <w:b/>
          <w:i/>
          <w:color w:val="C53714"/>
          <w:spacing w:val="-5"/>
          <w:sz w:val="32"/>
        </w:rPr>
        <w:t> </w:t>
      </w:r>
      <w:r>
        <w:rPr>
          <w:b/>
          <w:i/>
          <w:color w:val="C53714"/>
          <w:sz w:val="32"/>
        </w:rPr>
        <w:t>Sache</w:t>
      </w:r>
      <w:r>
        <w:rPr>
          <w:b/>
          <w:i/>
          <w:color w:val="C53714"/>
          <w:spacing w:val="1"/>
          <w:sz w:val="32"/>
        </w:rPr>
        <w:t> </w:t>
      </w:r>
      <w:r>
        <w:rPr>
          <w:b/>
          <w:i/>
          <w:color w:val="C53714"/>
          <w:sz w:val="32"/>
        </w:rPr>
        <w:t>–</w:t>
      </w:r>
      <w:r>
        <w:rPr>
          <w:b/>
          <w:i/>
          <w:color w:val="C53714"/>
          <w:spacing w:val="-8"/>
          <w:sz w:val="32"/>
        </w:rPr>
        <w:t> </w:t>
      </w:r>
      <w:r>
        <w:rPr>
          <w:b/>
          <w:i/>
          <w:color w:val="C53714"/>
          <w:sz w:val="32"/>
        </w:rPr>
        <w:t>herzlich</w:t>
      </w:r>
      <w:r>
        <w:rPr>
          <w:b/>
          <w:i/>
          <w:color w:val="C53714"/>
          <w:spacing w:val="-4"/>
          <w:sz w:val="32"/>
        </w:rPr>
        <w:t> </w:t>
      </w:r>
      <w:r>
        <w:rPr>
          <w:b/>
          <w:i/>
          <w:color w:val="C53714"/>
          <w:sz w:val="32"/>
        </w:rPr>
        <w:t>zum</w:t>
      </w:r>
      <w:r>
        <w:rPr>
          <w:b/>
          <w:i/>
          <w:color w:val="C53714"/>
          <w:spacing w:val="-5"/>
          <w:sz w:val="32"/>
        </w:rPr>
        <w:t> </w:t>
      </w:r>
      <w:r>
        <w:rPr>
          <w:b/>
          <w:i/>
          <w:color w:val="C53714"/>
          <w:spacing w:val="-2"/>
          <w:sz w:val="32"/>
        </w:rPr>
        <w:t>Menschen!“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1887189</wp:posOffset>
            </wp:positionH>
            <wp:positionV relativeFrom="paragraph">
              <wp:posOffset>170269</wp:posOffset>
            </wp:positionV>
            <wp:extent cx="2865792" cy="1904809"/>
            <wp:effectExtent l="0" t="0" r="0" b="0"/>
            <wp:wrapTopAndBottom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92" cy="190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11"/>
          <w:footerReference w:type="default" r:id="rId12"/>
          <w:pgSz w:w="10800" w:h="15600"/>
          <w:pgMar w:header="257" w:footer="394" w:top="1280" w:bottom="580" w:left="600" w:right="0"/>
          <w:pgNumType w:start="2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23"/>
        </w:rPr>
      </w:pPr>
    </w:p>
    <w:p>
      <w:pPr>
        <w:pStyle w:val="Heading1"/>
      </w:pPr>
      <w:bookmarkStart w:name="KONE Preisanpassungen – „Rhetorik-Quicki" w:id="3"/>
      <w:bookmarkEnd w:id="3"/>
      <w:r>
        <w:rPr>
          <w:b w:val="0"/>
        </w:rPr>
      </w:r>
      <w:r>
        <w:rPr>
          <w:color w:val="C53714"/>
          <w:spacing w:val="11"/>
        </w:rPr>
        <w:t>III.</w:t>
      </w:r>
      <w:r>
        <w:rPr>
          <w:color w:val="C53714"/>
          <w:spacing w:val="24"/>
        </w:rPr>
        <w:t> </w:t>
      </w:r>
      <w:r>
        <w:rPr>
          <w:color w:val="C53714"/>
          <w:spacing w:val="14"/>
        </w:rPr>
        <w:t>Psychologie</w:t>
      </w:r>
      <w:r>
        <w:rPr>
          <w:color w:val="C53714"/>
          <w:spacing w:val="16"/>
        </w:rPr>
        <w:t> </w:t>
      </w:r>
      <w:r>
        <w:rPr>
          <w:color w:val="C53714"/>
          <w:spacing w:val="10"/>
        </w:rPr>
        <w:t>der</w:t>
      </w:r>
      <w:r>
        <w:rPr>
          <w:color w:val="C53714"/>
          <w:spacing w:val="28"/>
        </w:rPr>
        <w:t> </w:t>
      </w:r>
      <w:r>
        <w:rPr>
          <w:color w:val="C53714"/>
          <w:spacing w:val="10"/>
        </w:rPr>
        <w:t>Verhandlung</w:t>
      </w:r>
    </w:p>
    <w:p>
      <w:pPr>
        <w:pStyle w:val="Heading2"/>
        <w:spacing w:before="242"/>
      </w:pPr>
      <w:r>
        <w:rPr/>
        <w:t>Die</w:t>
      </w:r>
      <w:r>
        <w:rPr>
          <w:spacing w:val="-3"/>
        </w:rPr>
        <w:t> </w:t>
      </w:r>
      <w:r>
        <w:rPr>
          <w:spacing w:val="-2"/>
        </w:rPr>
        <w:t>„Verhandlungsarena“: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1167383</wp:posOffset>
            </wp:positionH>
            <wp:positionV relativeFrom="paragraph">
              <wp:posOffset>158822</wp:posOffset>
            </wp:positionV>
            <wp:extent cx="903501" cy="1481804"/>
            <wp:effectExtent l="0" t="0" r="0" b="0"/>
            <wp:wrapTopAndBottom/>
            <wp:docPr id="5" name="image7.png" descr="Ein Bild, das Text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01" cy="148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4898135</wp:posOffset>
            </wp:positionH>
            <wp:positionV relativeFrom="paragraph">
              <wp:posOffset>158821</wp:posOffset>
            </wp:positionV>
            <wp:extent cx="605835" cy="1481613"/>
            <wp:effectExtent l="0" t="0" r="0" b="0"/>
            <wp:wrapTopAndBottom/>
            <wp:docPr id="7" name="image8.png" descr="Ein Bild, das Text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35" cy="148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2.739998pt;margin-top:136.765671pt;width:365.5pt;height:.1pt;mso-position-horizontal-relative:page;mso-position-vertical-relative:paragraph;z-index:-15726080;mso-wrap-distance-left:0;mso-wrap-distance-right:0" id="docshape15" coordorigin="1655,2735" coordsize="7310,0" path="m1655,2735l8965,2735e" filled="false" stroked="true" strokeweight="2.25pt" strokecolor="#c53714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  <w:r>
        <w:rPr/>
        <w:pict>
          <v:group style="position:absolute;margin-left:100.835251pt;margin-top:19.25815pt;width:32.4pt;height:33.8pt;mso-position-horizontal-relative:page;mso-position-vertical-relative:paragraph;z-index:-15725568;mso-wrap-distance-left:0;mso-wrap-distance-right:0" id="docshapegroup16" coordorigin="2017,385" coordsize="648,676">
            <v:shape style="position:absolute;left:2254;top:914;width:272;height:146" type="#_x0000_t75" id="docshape17" stroked="false">
              <v:imagedata r:id="rId16" o:title=""/>
            </v:shape>
            <v:shape style="position:absolute;left:2337;top:689;width:182;height:166" id="docshape18" coordorigin="2338,689" coordsize="182,166" path="m2438,854l2405,849,2365,832,2338,808,2346,780,2349,777,2354,775,2363,775,2366,776,2369,778,2392,795,2420,810,2449,815,2474,802,2484,773,2475,745,2455,722,2433,706,2432,702,2434,698,2436,693,2441,689,2447,689,2477,698,2502,718,2517,745,2520,777,2512,807,2494,832,2468,849,2438,854xe" filled="true" fillcolor="#00af50" stroked="false">
              <v:path arrowok="t"/>
              <v:fill type="solid"/>
            </v:shape>
            <v:shape style="position:absolute;left:2337;top:689;width:182;height:166" id="docshape19" coordorigin="2338,689" coordsize="182,166" path="m2438,854l2405,849,2365,832,2338,808,2346,780,2349,777,2354,775,2359,775,2363,775,2366,776,2369,778,2392,795,2420,810,2449,815,2474,802,2484,773,2475,745,2455,722,2436,708,2433,706,2432,702,2434,698,2436,693,2441,689,2447,689,2477,698,2502,718,2517,745,2520,777,2512,807,2494,832,2468,849,2438,854xe" filled="false" stroked="true" strokeweight="1.163826pt" strokecolor="#00af50">
              <v:path arrowok="t"/>
              <v:stroke dashstyle="solid"/>
            </v:shape>
            <v:shape style="position:absolute;left:2088;top:587;width:183;height:133" id="docshape20" coordorigin="2088,587" coordsize="183,133" path="m2103,720l2088,697,2088,681,2092,666,2096,653,2130,605,2174,587,2219,600,2257,642,2264,653,2269,659,2242,691,2232,689,2223,683,2217,674,2212,663,2205,652,2198,644,2190,638,2181,632,2170,631,2160,636,2117,689,2115,710,2115,715,2111,720,2103,720xe" filled="true" fillcolor="#00af50" stroked="false">
              <v:path arrowok="t"/>
              <v:fill type="solid"/>
            </v:shape>
            <v:shape style="position:absolute;left:2088;top:587;width:183;height:133" id="docshape21" coordorigin="2088,587" coordsize="183,133" path="m2103,720l2102,720,2100,720,2099,720,2096,719,2093,717,2092,714,2088,697,2088,681,2092,666,2096,653,2130,605,2174,587,2219,600,2257,642,2259,645,2262,649,2264,653,2269,659,2270,666,2242,691,2232,689,2223,683,2217,674,2212,663,2205,652,2198,644,2190,638,2181,632,2170,631,2160,636,2117,689,2115,710,2115,715,2111,720,2105,720,2105,720,2104,720,2103,720xe" filled="false" stroked="true" strokeweight="1.163867pt" strokecolor="#00af50">
              <v:path arrowok="t"/>
              <v:stroke dashstyle="solid"/>
            </v:shape>
            <v:shape style="position:absolute;left:2491;top:583;width:140;height:87" id="docshape22" coordorigin="2491,584" coordsize="140,87" path="m2613,671l2610,671,2600,671,2590,664,2588,654,2583,642,2575,632,2564,625,2551,625,2538,627,2528,636,2519,652,2515,656,2491,645,2492,631,2546,584,2573,584,2599,596,2615,610,2627,630,2631,651,2620,668,2617,670,2613,671xe" filled="true" fillcolor="#00af50" stroked="false">
              <v:path arrowok="t"/>
              <v:fill type="solid"/>
            </v:shape>
            <v:shape style="position:absolute;left:2491;top:583;width:140;height:87" id="docshape23" coordorigin="2491,584" coordsize="140,87" path="m2610,671l2600,671,2590,664,2588,654,2583,642,2575,632,2564,625,2551,625,2538,627,2528,636,2522,647,2521,647,2491,645,2491,639,2546,584,2573,584,2599,596,2615,610,2627,630,2631,651,2620,668,2617,670,2613,671,2610,671xe" filled="false" stroked="true" strokeweight="1.163894pt" strokecolor="#00af50">
              <v:path arrowok="t"/>
              <v:stroke dashstyle="solid"/>
            </v:shape>
            <v:shape style="position:absolute;left:2028;top:407;width:214;height:171" id="docshape24" coordorigin="2028,407" coordsize="214,171" path="m2042,578l2041,578,2038,578,2031,572,2028,564,2029,554,2069,471,2148,417,2191,407,2213,409,2232,420,2238,426,2241,433,2241,450,2173,481,2139,492,2079,532,2051,568,2046,576,2045,577,2042,578xe" filled="true" fillcolor="#00af50" stroked="false">
              <v:path arrowok="t"/>
              <v:fill type="solid"/>
            </v:shape>
            <v:shape style="position:absolute;left:2028;top:407;width:214;height:171" id="docshape25" coordorigin="2028,407" coordsize="214,171" path="m2041,578l2040,578,2038,578,2037,577,2036,576,2031,572,2028,564,2029,554,2041,510,2106,439,2168,411,2191,407,2213,409,2232,420,2238,426,2241,433,2241,441,2241,450,2189,479,2173,481,2107,509,2055,559,2051,568,2048,572,2046,576,2045,577,2044,577,2043,578,2042,578,2041,578xe" filled="false" stroked="true" strokeweight="1.16385pt" strokecolor="#00af50">
              <v:path arrowok="t"/>
              <v:stroke dashstyle="solid"/>
            </v:shape>
            <v:shape style="position:absolute;left:2458;top:396;width:194;height:174" id="docshape26" coordorigin="2459,397" coordsize="194,174" path="m2638,570l2635,570,2632,568,2632,565,2624,540,2577,490,2503,469,2480,461,2463,447,2459,423,2474,402,2500,397,2528,402,2590,431,2636,480,2652,546,2638,570xe" filled="true" fillcolor="#00af50" stroked="false">
              <v:path arrowok="t"/>
              <v:fill type="solid"/>
            </v:shape>
            <v:shape style="position:absolute;left:2458;top:396;width:194;height:174" id="docshape27" coordorigin="2459,397" coordsize="194,174" path="m2638,570l2635,570,2632,568,2632,565,2624,540,2577,490,2503,469,2480,461,2463,447,2459,423,2474,402,2500,397,2528,402,2553,412,2554,413,2555,413,2556,414,2618,455,2650,513,2652,546,2638,570xe" filled="false" stroked="true" strokeweight="1.163829pt" strokecolor="#00af5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02.24408pt;margin-top:19.258146pt;width:21.45pt;height:42.75pt;mso-position-horizontal-relative:page;mso-position-vertical-relative:paragraph;z-index:-15725056;mso-wrap-distance-left:0;mso-wrap-distance-right:0" id="docshapegroup28" coordorigin="8045,385" coordsize="429,855">
            <v:shape style="position:absolute;left:8055;top:395;width:409;height:835" id="docshape29" coordorigin="8055,395" coordsize="409,835" path="m8117,1230l8116,1230,8229,852,8055,852,8141,395,8398,395,8391,416,8158,416,8080,832,8256,832,8172,1114,8172,1114,8197,1114,8117,1230,8117,1230xm8197,1114l8172,1114,8424,750,8262,750,8370,416,8391,416,8290,730,8463,730,8197,1114xe" filled="true" fillcolor="#c53714" stroked="false">
              <v:path arrowok="t"/>
              <v:fill type="solid"/>
            </v:shape>
            <v:shape style="position:absolute;left:8055;top:395;width:409;height:835" id="docshape30" coordorigin="8055,395" coordsize="409,835" path="m8116,1230l8116,1230,8116,1230,8117,1230,8117,1230,8117,1230,8117,1230,8117,1230,8463,730,8290,730,8398,395,8141,395,8055,852,8229,852,8116,1230xm8080,832l8158,416,8370,416,8270,724,8262,750,8424,750,8173,1113,8172,1114,8172,1114,8172,1113,8248,858,8256,832,8080,832,8080,832xe" filled="false" stroked="true" strokeweight="1.020773pt" strokecolor="#c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tabs>
          <w:tab w:pos="5751" w:val="left" w:leader="none"/>
        </w:tabs>
        <w:spacing w:before="51"/>
        <w:ind w:left="1099"/>
      </w:pPr>
      <w:r>
        <w:rPr>
          <w:color w:val="00AF50"/>
          <w:spacing w:val="-2"/>
        </w:rPr>
        <w:t>Eindruck/Empfinden:</w:t>
      </w:r>
      <w:r>
        <w:rPr>
          <w:color w:val="00AF50"/>
        </w:rPr>
        <w:tab/>
      </w:r>
      <w:r>
        <w:rPr>
          <w:color w:val="C00000"/>
          <w:spacing w:val="-2"/>
        </w:rPr>
        <w:t>Achtung!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84.988503pt;margin-top:15.155132pt;width:156pt;height:.1pt;mso-position-horizontal-relative:page;mso-position-vertical-relative:paragraph;z-index:-15724544;mso-wrap-distance-left:0;mso-wrap-distance-right:0" id="docshape31" coordorigin="1700,303" coordsize="3120,0" path="m1700,303l4820,303e" filled="false" stroked="true" strokeweight=".77925pt" strokecolor="#d8d8d8">
            <v:path arrowok="t"/>
            <v:stroke dashstyle="solid"/>
            <w10:wrap type="topAndBottom"/>
          </v:shape>
        </w:pict>
      </w:r>
      <w:r>
        <w:rPr/>
        <w:pict>
          <v:shape style="position:absolute;margin-left:317.560486pt;margin-top:15.155132pt;width:156pt;height:.1pt;mso-position-horizontal-relative:page;mso-position-vertical-relative:paragraph;z-index:-15724032;mso-wrap-distance-left:0;mso-wrap-distance-right:0" id="docshape32" coordorigin="6351,303" coordsize="3120,0" path="m6351,303l9471,30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84.988503pt;margin-top:16.203362pt;width:156pt;height:.1pt;mso-position-horizontal-relative:page;mso-position-vertical-relative:paragraph;z-index:-15723520;mso-wrap-distance-left:0;mso-wrap-distance-right:0" id="docshape33" coordorigin="1700,324" coordsize="3120,0" path="m1700,324l4820,324e" filled="false" stroked="true" strokeweight=".77925pt" strokecolor="#d8d8d8">
            <v:path arrowok="t"/>
            <v:stroke dashstyle="solid"/>
            <w10:wrap type="topAndBottom"/>
          </v:shape>
        </w:pict>
      </w:r>
      <w:r>
        <w:rPr/>
        <w:pict>
          <v:shape style="position:absolute;margin-left:317.560486pt;margin-top:16.203362pt;width:156pt;height:.1pt;mso-position-horizontal-relative:page;mso-position-vertical-relative:paragraph;z-index:-15723008;mso-wrap-distance-left:0;mso-wrap-distance-right:0" id="docshape34" coordorigin="6351,324" coordsize="3120,0" path="m6351,324l9471,324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84.988503pt;margin-top:16.203331pt;width:156pt;height:.1pt;mso-position-horizontal-relative:page;mso-position-vertical-relative:paragraph;z-index:-15722496;mso-wrap-distance-left:0;mso-wrap-distance-right:0" id="docshape35" coordorigin="1700,324" coordsize="3120,0" path="m1700,324l4820,324e" filled="false" stroked="true" strokeweight=".77925pt" strokecolor="#d8d8d8">
            <v:path arrowok="t"/>
            <v:stroke dashstyle="solid"/>
            <w10:wrap type="topAndBottom"/>
          </v:shape>
        </w:pict>
      </w:r>
      <w:r>
        <w:rPr/>
        <w:pict>
          <v:shape style="position:absolute;margin-left:317.560486pt;margin-top:16.203331pt;width:156pt;height:.1pt;mso-position-horizontal-relative:page;mso-position-vertical-relative:paragraph;z-index:-15721984;mso-wrap-distance-left:0;mso-wrap-distance-right:0" id="docshape36" coordorigin="6351,324" coordsize="3120,0" path="m6351,324l9471,324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84.988503pt;margin-top:16.203346pt;width:156pt;height:.1pt;mso-position-horizontal-relative:page;mso-position-vertical-relative:paragraph;z-index:-15721472;mso-wrap-distance-left:0;mso-wrap-distance-right:0" id="docshape37" coordorigin="1700,324" coordsize="3120,0" path="m1700,324l4820,324e" filled="false" stroked="true" strokeweight=".77925pt" strokecolor="#d8d8d8">
            <v:path arrowok="t"/>
            <v:stroke dashstyle="solid"/>
            <w10:wrap type="topAndBottom"/>
          </v:shape>
        </w:pict>
      </w:r>
      <w:r>
        <w:rPr/>
        <w:pict>
          <v:shape style="position:absolute;margin-left:317.560486pt;margin-top:16.203346pt;width:156pt;height:.1pt;mso-position-horizontal-relative:page;mso-position-vertical-relative:paragraph;z-index:-15720960;mso-wrap-distance-left:0;mso-wrap-distance-right:0" id="docshape38" coordorigin="6351,324" coordsize="3120,0" path="m6351,324l9471,324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235" w:lineRule="auto" w:before="49"/>
        <w:ind w:left="4472" w:right="1469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954642</wp:posOffset>
            </wp:positionH>
            <wp:positionV relativeFrom="paragraph">
              <wp:posOffset>-568851</wp:posOffset>
            </wp:positionV>
            <wp:extent cx="1727989" cy="1727988"/>
            <wp:effectExtent l="0" t="0" r="0" b="0"/>
            <wp:wrapNone/>
            <wp:docPr id="9" name="image10.jpeg" descr="Ein Bild, das Text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989" cy="172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Wie</w:t>
      </w:r>
      <w:r>
        <w:rPr>
          <w:spacing w:val="-12"/>
          <w:sz w:val="28"/>
        </w:rPr>
        <w:t> </w:t>
      </w:r>
      <w:r>
        <w:rPr>
          <w:sz w:val="28"/>
        </w:rPr>
        <w:t>wird</w:t>
      </w:r>
      <w:r>
        <w:rPr>
          <w:spacing w:val="-15"/>
          <w:sz w:val="28"/>
        </w:rPr>
        <w:t> </w:t>
      </w:r>
      <w:r>
        <w:rPr>
          <w:sz w:val="28"/>
        </w:rPr>
        <w:t>die</w:t>
      </w:r>
      <w:r>
        <w:rPr>
          <w:spacing w:val="-14"/>
          <w:sz w:val="28"/>
        </w:rPr>
        <w:t> </w:t>
      </w:r>
      <w:r>
        <w:rPr>
          <w:sz w:val="28"/>
        </w:rPr>
        <w:t>Arena</w:t>
      </w:r>
      <w:r>
        <w:rPr>
          <w:spacing w:val="-11"/>
          <w:sz w:val="28"/>
        </w:rPr>
        <w:t> </w:t>
      </w:r>
      <w:r>
        <w:rPr>
          <w:sz w:val="28"/>
        </w:rPr>
        <w:t>„abgesteckt“? Wer eröffnet die Verhandlung?</w:t>
      </w:r>
    </w:p>
    <w:p>
      <w:pPr>
        <w:spacing w:after="0" w:line="235" w:lineRule="auto"/>
        <w:jc w:val="left"/>
        <w:rPr>
          <w:sz w:val="28"/>
        </w:rPr>
        <w:sectPr>
          <w:pgSz w:w="10800" w:h="15600"/>
          <w:pgMar w:header="257" w:footer="394" w:top="1280" w:bottom="58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rPr>
          <w:sz w:val="24"/>
        </w:rPr>
      </w:pPr>
      <w:bookmarkStart w:name="KONE Preisanpassungen – „Rhetorik-Quicki" w:id="4"/>
      <w:bookmarkEnd w:id="4"/>
      <w:r>
        <w:rPr>
          <w:b w:val="0"/>
        </w:rPr>
      </w:r>
      <w:r>
        <w:rPr>
          <w:color w:val="C53714"/>
        </w:rPr>
        <w:t>IV.</w:t>
      </w:r>
      <w:r>
        <w:rPr>
          <w:color w:val="C53714"/>
          <w:spacing w:val="26"/>
        </w:rPr>
        <w:t> </w:t>
      </w:r>
      <w:r>
        <w:rPr>
          <w:color w:val="C53714"/>
          <w:spacing w:val="11"/>
        </w:rPr>
        <w:t>Der</w:t>
      </w:r>
      <w:r>
        <w:rPr>
          <w:color w:val="C53714"/>
          <w:spacing w:val="26"/>
        </w:rPr>
        <w:t> </w:t>
      </w:r>
      <w:r>
        <w:rPr>
          <w:color w:val="C53714"/>
          <w:spacing w:val="13"/>
        </w:rPr>
        <w:t>Verhandlungslan</w:t>
      </w:r>
      <w:r>
        <w:rPr>
          <w:color w:val="C53714"/>
          <w:spacing w:val="26"/>
        </w:rPr>
        <w:t> </w:t>
      </w:r>
      <w:r>
        <w:rPr>
          <w:color w:val="C53714"/>
          <w:spacing w:val="11"/>
        </w:rPr>
        <w:t>2022</w:t>
      </w:r>
      <w:r>
        <w:rPr>
          <w:color w:val="C53714"/>
          <w:spacing w:val="28"/>
        </w:rPr>
        <w:t> </w:t>
      </w:r>
      <w:r>
        <w:rPr>
          <w:color w:val="C53714"/>
          <w:spacing w:val="6"/>
          <w:sz w:val="24"/>
        </w:rPr>
        <w:t>(1)</w:t>
      </w:r>
    </w:p>
    <w:p>
      <w:pPr>
        <w:pStyle w:val="Heading3"/>
        <w:spacing w:before="242"/>
        <w:ind w:left="350"/>
        <w:rPr>
          <w:i/>
        </w:rPr>
      </w:pPr>
      <w:r>
        <w:rPr>
          <w:i/>
        </w:rPr>
        <w:t>Übergeordnetes</w:t>
      </w:r>
      <w:r>
        <w:rPr>
          <w:i/>
          <w:spacing w:val="-13"/>
        </w:rPr>
        <w:t> </w:t>
      </w:r>
      <w:r>
        <w:rPr>
          <w:i/>
        </w:rPr>
        <w:t>Ziel:</w:t>
      </w:r>
      <w:r>
        <w:rPr>
          <w:i/>
          <w:spacing w:val="-12"/>
        </w:rPr>
        <w:t> </w:t>
      </w:r>
      <w:r>
        <w:rPr>
          <w:i/>
        </w:rPr>
        <w:t>Kunde</w:t>
      </w:r>
      <w:r>
        <w:rPr>
          <w:i/>
          <w:spacing w:val="-6"/>
        </w:rPr>
        <w:t> </w:t>
      </w:r>
      <w:r>
        <w:rPr>
          <w:i/>
        </w:rPr>
        <w:t>bleibt</w:t>
      </w:r>
      <w:r>
        <w:rPr>
          <w:i/>
          <w:spacing w:val="-5"/>
        </w:rPr>
        <w:t> </w:t>
      </w:r>
      <w:r>
        <w:rPr>
          <w:i/>
          <w:spacing w:val="-2"/>
        </w:rPr>
        <w:t>Kunde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6"/>
        </w:rPr>
      </w:pPr>
      <w:r>
        <w:rPr/>
        <w:pict>
          <v:group style="position:absolute;margin-left:38.545681pt;margin-top:17.485882pt;width:157.4pt;height:42.45pt;mso-position-horizontal-relative:page;mso-position-vertical-relative:paragraph;z-index:-15719936;mso-wrap-distance-left:0;mso-wrap-distance-right:0" id="docshapegroup45" coordorigin="771,350" coordsize="3148,849">
            <v:shape style="position:absolute;left:793;top:351;width:3107;height:834" id="docshape46" coordorigin="793,352" coordsize="3107,834" path="m2692,352l2607,356,2524,367,2446,389,2377,408,2306,418,2234,422,2160,419,2084,413,2007,405,1930,396,1851,389,1772,384,1692,383,1611,389,1525,396,1443,401,1364,402,1288,401,1212,398,1058,392,979,389,895,388,808,389,809,498,808,597,805,687,802,769,798,844,795,914,793,979,794,1042,799,1102,808,1161,906,1140,1003,1127,1098,1121,1190,1121,1278,1124,1362,1131,1439,1139,1573,1155,1628,1160,1673,1161,1730,1161,1799,1164,1962,1172,2049,1175,2135,1177,2217,1176,2291,1171,2353,1161,2408,1154,2471,1154,2543,1158,2620,1165,2703,1173,2790,1180,2880,1185,2972,1184,3065,1177,3157,1161,3242,1145,3317,1135,3385,1132,3448,1133,3509,1137,3640,1150,3714,1156,3800,1160,3899,1161,3886,1056,3879,957,3877,865,3879,779,3883,699,3888,625,3893,557,3898,495,3900,439,3899,389,3824,398,3744,403,3662,403,3579,400,3497,396,3419,392,3345,388,3278,387,3219,389,3164,389,3100,384,3027,377,2949,368,2865,360,2779,354,2692,352xe" filled="true" fillcolor="#f1f1f1" stroked="false">
              <v:path arrowok="t"/>
              <v:fill type="solid"/>
            </v:shape>
            <v:shape style="position:absolute;left:785;top:364;width:3118;height:819" id="docshape47" coordorigin="786,365" coordsize="3118,819" path="m808,389l920,389,1023,390,1117,392,1202,394,1281,396,1354,397,1423,397,1488,396,1550,393,1611,389,1674,386,1739,389,1809,395,1882,404,1959,412,2041,418,2127,421,2218,418,2314,408,2415,389,2473,377,2536,370,2603,366,2675,365,2751,366,2830,369,2912,374,2996,379,3081,386,3167,392,3254,398,3340,404,3426,409,3511,412,3594,413,3675,411,3753,407,3828,400,3899,389,3902,444,3904,505,3904,571,3903,643,3901,719,3899,800,3898,885,3897,973,3897,1066,3899,1161,3805,1177,3726,1183,3656,1182,3593,1176,3531,1167,3467,1159,3397,1154,3315,1154,3219,1161,3116,1170,3018,1175,2925,1175,2837,1173,2755,1169,2677,1165,2605,1161,2538,1160,2477,1161,2417,1163,2354,1161,2287,1157,2217,1153,2143,1149,2064,1146,1980,1147,1891,1151,1797,1161,1721,1169,1641,1174,1557,1176,1470,1176,1382,1174,1293,1171,1205,1168,1118,1164,1034,1161,954,1159,878,1159,808,1161,792,1094,786,1022,788,947,795,870,805,790,815,709,822,628,826,547,821,467,808,389xe" filled="false" stroked="true" strokeweight="1.5pt" strokecolor="#c53714">
              <v:path arrowok="t"/>
              <v:stroke dashstyle="solid"/>
            </v:shape>
            <v:shape style="position:absolute;left:770;top:349;width:3148;height:849" type="#_x0000_t202" id="docshape48" filled="false" stroked="false">
              <v:textbox inset="0,0,0,0">
                <w:txbxContent>
                  <w:p>
                    <w:pPr>
                      <w:spacing w:before="220"/>
                      <w:ind w:left="84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C00000"/>
                        <w:spacing w:val="-2"/>
                        <w:sz w:val="28"/>
                      </w:rPr>
                      <w:t>Maximal-</w:t>
                    </w:r>
                    <w:r>
                      <w:rPr>
                        <w:color w:val="C00000"/>
                        <w:spacing w:val="-4"/>
                        <w:sz w:val="28"/>
                      </w:rPr>
                      <w:t>Ziel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5"/>
        </w:rPr>
      </w:pPr>
      <w:r>
        <w:rPr/>
        <w:pict>
          <v:shape style="position:absolute;margin-left:40.4076pt;margin-top:10.593583pt;width:444pt;height:.1pt;mso-position-horizontal-relative:page;mso-position-vertical-relative:paragraph;z-index:-15719424;mso-wrap-distance-left:0;mso-wrap-distance-right:0" id="docshape49" coordorigin="808,212" coordsize="8880,0" path="m808,212l9688,212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  <w:r>
        <w:rPr/>
        <w:pict>
          <v:group style="position:absolute;margin-left:39.109489pt;margin-top:13.652461pt;width:157.050pt;height:41.95pt;mso-position-horizontal-relative:page;mso-position-vertical-relative:paragraph;z-index:-15718912;mso-wrap-distance-left:0;mso-wrap-distance-right:0" id="docshapegroup50" coordorigin="782,273" coordsize="3141,839">
            <v:shape style="position:absolute;left:803;top:274;width:3107;height:824" id="docshape51" coordorigin="804,275" coordsize="3107,824" path="m2692,275l2607,279,2524,291,2446,312,2377,331,2306,342,2234,345,2160,343,2084,337,2007,328,1930,320,1851,312,1772,307,1692,306,1611,312,1525,320,1443,324,1364,325,1288,324,1212,322,1058,315,979,313,895,311,808,312,812,413,814,501,814,578,812,649,807,778,805,844,804,913,804,989,808,1075,906,1054,1003,1041,1098,1035,1190,1034,1278,1038,1362,1045,1439,1053,1573,1069,1628,1074,1673,1075,1730,1075,1799,1078,1962,1085,2049,1089,2135,1090,2217,1089,2291,1084,2353,1075,2408,1068,2471,1068,2543,1072,2620,1079,2703,1087,2790,1094,2880,1098,2972,1098,3065,1091,3157,1075,3242,1058,3317,1049,3385,1045,3448,1046,3509,1051,3640,1063,3714,1070,3800,1074,3899,1075,3893,988,3891,904,3893,820,3897,739,3906,585,3909,511,3910,441,3907,375,3899,312,3824,322,3744,326,3662,326,3579,324,3497,320,3419,315,3345,312,3278,310,3219,312,3164,312,3100,308,3027,300,2949,291,2865,283,2779,277,2692,275xe" filled="true" fillcolor="#f1f1f1" stroked="false">
              <v:path arrowok="t"/>
              <v:fill type="solid"/>
            </v:shape>
            <v:shape style="position:absolute;left:797;top:288;width:3111;height:809" id="docshape52" coordorigin="797,288" coordsize="3111,809" path="m808,312l920,312,1023,313,1117,315,1202,317,1281,319,1354,320,1423,320,1488,319,1550,317,1611,312,1674,309,1739,312,1809,318,1882,327,1959,335,2041,342,2127,344,2218,342,2314,331,2415,312,2473,301,2536,293,2603,289,2675,288,2751,289,2830,292,2912,297,2996,303,3081,309,3167,315,3254,322,3340,327,3426,332,3511,335,3594,336,3675,335,3753,330,3828,323,3899,312,3905,402,3908,485,3907,563,3905,638,3902,709,3898,780,3895,850,3894,922,3895,996,3899,1075,3805,1091,3726,1096,3656,1095,3593,1089,3531,1081,3467,1073,3397,1068,3315,1068,3219,1075,3116,1084,3018,1088,2925,1089,2837,1086,2755,1082,2677,1078,2605,1075,2538,1073,2477,1075,2417,1077,2354,1075,2287,1071,2217,1066,2143,1062,2064,1060,1980,1060,1891,1065,1797,1075,1721,1083,1641,1088,1557,1090,1470,1090,1382,1088,1293,1085,1205,1081,1118,1078,1034,1075,954,1073,878,1073,808,1075,800,975,797,891,798,820,802,757,807,698,813,638,816,574,818,501,815,415,808,312xe" filled="false" stroked="true" strokeweight="1.5pt" strokecolor="#c53714">
              <v:path arrowok="t"/>
              <v:stroke dashstyle="solid"/>
            </v:shape>
            <v:shape style="position:absolute;left:782;top:273;width:3141;height:839" type="#_x0000_t202" id="docshape53" filled="false" stroked="false">
              <v:textbox inset="0,0,0,0">
                <w:txbxContent>
                  <w:p>
                    <w:pPr>
                      <w:spacing w:before="217"/>
                      <w:ind w:left="70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C00000"/>
                        <w:spacing w:val="-2"/>
                        <w:sz w:val="28"/>
                      </w:rPr>
                      <w:t>Minimal-Ziel(e)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</w:rPr>
      </w:pPr>
    </w:p>
    <w:p>
      <w:pPr>
        <w:pStyle w:val="BodyText"/>
        <w:tabs>
          <w:tab w:pos="9090" w:val="left" w:leader="none"/>
        </w:tabs>
        <w:spacing w:before="52"/>
        <w:ind w:left="208"/>
      </w:pPr>
      <w:r>
        <w:rPr>
          <w:color w:val="C00000"/>
          <w:spacing w:val="-5"/>
        </w:rPr>
        <w:t>#1</w:t>
      </w:r>
      <w:r>
        <w:rPr>
          <w:color w:val="C00000"/>
          <w:u w:val="single" w:color="D8D8D8"/>
        </w:rPr>
        <w:tab/>
      </w:r>
    </w:p>
    <w:p>
      <w:pPr>
        <w:spacing w:before="145"/>
        <w:ind w:left="208" w:right="0" w:firstLine="0"/>
        <w:jc w:val="left"/>
        <w:rPr>
          <w:i/>
          <w:sz w:val="20"/>
        </w:rPr>
      </w:pPr>
      <w:r>
        <w:rPr>
          <w:i/>
          <w:spacing w:val="-4"/>
          <w:sz w:val="20"/>
        </w:rPr>
        <w:t>oder</w:t>
      </w:r>
    </w:p>
    <w:p>
      <w:pPr>
        <w:pStyle w:val="BodyText"/>
        <w:tabs>
          <w:tab w:pos="9090" w:val="left" w:leader="none"/>
        </w:tabs>
        <w:spacing w:before="134"/>
        <w:ind w:left="208"/>
      </w:pPr>
      <w:r>
        <w:rPr>
          <w:color w:val="C00000"/>
          <w:spacing w:val="-5"/>
        </w:rPr>
        <w:t>#2</w:t>
      </w:r>
      <w:r>
        <w:rPr>
          <w:color w:val="C00000"/>
          <w:u w:val="single" w:color="D8D8D8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39.109489pt;margin-top:18.037584pt;width:157.050pt;height:42.05pt;mso-position-horizontal-relative:page;mso-position-vertical-relative:paragraph;z-index:-15718400;mso-wrap-distance-left:0;mso-wrap-distance-right:0" id="docshapegroup54" coordorigin="782,361" coordsize="3141,841">
            <v:shape style="position:absolute;left:803;top:362;width:3107;height:826" id="docshape55" coordorigin="804,363" coordsize="3107,826" path="m2692,363l2607,367,2524,378,2446,400,2377,419,2306,429,2234,433,2160,431,2084,425,2007,416,1930,407,1851,400,1772,395,1692,394,1611,400,1525,407,1443,412,1364,413,1288,412,1212,410,1058,403,979,400,895,399,808,400,812,501,814,589,814,667,812,737,807,868,805,933,804,1002,804,1079,808,1165,906,1144,1003,1131,1098,1125,1190,1124,1278,1128,1362,1135,1439,1143,1573,1159,1628,1164,1673,1165,1730,1165,1799,1168,1962,1176,2049,1179,2135,1180,2217,1179,2291,1175,2353,1165,2408,1158,2471,1158,2543,1162,2620,1169,2703,1177,2790,1184,2880,1189,2972,1188,3065,1181,3157,1165,3242,1149,3317,1139,3385,1136,3448,1136,3509,1141,3640,1154,3714,1160,3800,1164,3899,1165,3893,1078,3891,993,3893,910,3897,828,3906,673,3909,600,3910,530,3907,463,3899,400,3824,409,3744,414,3662,414,3579,412,3497,407,3419,403,3345,399,3278,398,3219,400,3164,400,3100,396,3027,388,2949,379,2865,371,2779,365,2692,363xe" filled="true" fillcolor="#f1f1f1" stroked="false">
              <v:path arrowok="t"/>
              <v:fill type="solid"/>
            </v:shape>
            <v:shape style="position:absolute;left:797;top:375;width:3111;height:811" id="docshape56" coordorigin="797,376" coordsize="3111,811" path="m808,400l920,400,1023,401,1117,403,1202,405,1281,407,1354,408,1423,408,1488,407,1550,405,1611,400,1674,397,1739,400,1809,406,1882,415,1959,423,2041,430,2127,432,2218,430,2314,419,2415,400,2473,389,2536,381,2603,377,2675,376,2751,377,2830,380,2912,385,2996,390,3081,397,3167,403,3254,409,3340,415,3426,420,3511,423,3594,424,3675,422,3753,418,3828,411,3899,400,3905,490,3908,574,3907,652,3905,726,3902,798,3898,869,3895,940,3894,1012,3895,1086,3899,1165,3805,1181,3726,1187,3656,1185,3593,1180,3531,1171,3467,1163,3397,1158,3315,1158,3219,1165,3116,1174,3018,1178,2925,1179,2837,1176,2755,1173,2677,1168,2605,1165,2538,1164,2477,1165,2417,1167,2354,1165,2287,1161,2217,1157,2143,1152,2064,1150,1980,1150,1891,1155,1797,1165,1721,1173,1641,1178,1557,1180,1470,1180,1382,1178,1293,1175,1205,1171,1118,1168,1034,1165,954,1163,878,1163,808,1165,800,1064,797,981,798,909,802,846,807,787,813,727,816,663,818,590,815,503,808,400xe" filled="false" stroked="true" strokeweight="1.5pt" strokecolor="#c53714">
              <v:path arrowok="t"/>
              <v:stroke dashstyle="solid"/>
            </v:shape>
            <v:shape style="position:absolute;left:782;top:360;width:3141;height:841" type="#_x0000_t202" id="docshape57" filled="false" stroked="false">
              <v:textbox inset="0,0,0,0">
                <w:txbxContent>
                  <w:p>
                    <w:pPr>
                      <w:spacing w:before="217"/>
                      <w:ind w:left="61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C00000"/>
                        <w:spacing w:val="-2"/>
                        <w:sz w:val="28"/>
                      </w:rPr>
                      <w:t>Alternativ-Ziel(e)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9090" w:val="left" w:leader="none"/>
        </w:tabs>
        <w:spacing w:before="201"/>
        <w:ind w:left="208"/>
      </w:pPr>
      <w:r>
        <w:rPr>
          <w:color w:val="C00000"/>
          <w:spacing w:val="-5"/>
        </w:rPr>
        <w:t>#1</w:t>
      </w:r>
      <w:r>
        <w:rPr>
          <w:color w:val="C00000"/>
          <w:u w:val="single" w:color="D8D8D8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9090" w:val="left" w:leader="none"/>
        </w:tabs>
        <w:spacing w:before="51"/>
        <w:ind w:left="208"/>
      </w:pPr>
      <w:r>
        <w:rPr>
          <w:color w:val="C00000"/>
          <w:spacing w:val="-5"/>
        </w:rPr>
        <w:t>#2</w:t>
      </w:r>
      <w:r>
        <w:rPr>
          <w:color w:val="C00000"/>
          <w:u w:val="single" w:color="D8D8D8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90" w:lineRule="exact" w:before="52"/>
        <w:ind w:left="132"/>
      </w:pPr>
      <w:r>
        <w:rPr>
          <w:spacing w:val="-2"/>
        </w:rPr>
        <w:t>Anm.:</w:t>
      </w:r>
    </w:p>
    <w:p>
      <w:pPr>
        <w:pStyle w:val="BodyText"/>
        <w:spacing w:line="235" w:lineRule="auto" w:before="2"/>
        <w:ind w:left="132" w:right="1469"/>
      </w:pPr>
      <w:r>
        <w:rPr/>
        <w:t>Wenn</w:t>
      </w:r>
      <w:r>
        <w:rPr>
          <w:spacing w:val="-6"/>
        </w:rPr>
        <w:t> </w:t>
      </w:r>
      <w:r>
        <w:rPr/>
        <w:t>der</w:t>
      </w:r>
      <w:r>
        <w:rPr>
          <w:spacing w:val="-7"/>
        </w:rPr>
        <w:t> </w:t>
      </w:r>
      <w:r>
        <w:rPr/>
        <w:t>Kunde</w:t>
      </w:r>
      <w:r>
        <w:rPr>
          <w:spacing w:val="-7"/>
        </w:rPr>
        <w:t> </w:t>
      </w:r>
      <w:r>
        <w:rPr/>
        <w:t>partout</w:t>
      </w:r>
      <w:r>
        <w:rPr>
          <w:spacing w:val="-11"/>
        </w:rPr>
        <w:t> </w:t>
      </w:r>
      <w:r>
        <w:rPr/>
        <w:t>nicht</w:t>
      </w:r>
      <w:r>
        <w:rPr>
          <w:spacing w:val="-6"/>
        </w:rPr>
        <w:t> </w:t>
      </w:r>
      <w:r>
        <w:rPr/>
        <w:t>dazu</w:t>
      </w:r>
      <w:r>
        <w:rPr>
          <w:spacing w:val="-9"/>
        </w:rPr>
        <w:t> </w:t>
      </w:r>
      <w:r>
        <w:rPr/>
        <w:t>bereit</w:t>
      </w:r>
      <w:r>
        <w:rPr>
          <w:spacing w:val="-6"/>
        </w:rPr>
        <w:t> </w:t>
      </w:r>
      <w:r>
        <w:rPr/>
        <w:t>ist</w:t>
      </w:r>
      <w:r>
        <w:rPr>
          <w:spacing w:val="-4"/>
        </w:rPr>
        <w:t> </w:t>
      </w:r>
      <w:r>
        <w:rPr/>
        <w:t>und</w:t>
      </w:r>
      <w:r>
        <w:rPr>
          <w:spacing w:val="-6"/>
        </w:rPr>
        <w:t> </w:t>
      </w:r>
      <w:r>
        <w:rPr/>
        <w:t>er</w:t>
      </w:r>
      <w:r>
        <w:rPr>
          <w:spacing w:val="-5"/>
        </w:rPr>
        <w:t> </w:t>
      </w:r>
      <w:r>
        <w:rPr/>
        <w:t>auf</w:t>
      </w:r>
      <w:r>
        <w:rPr>
          <w:spacing w:val="-6"/>
        </w:rPr>
        <w:t> </w:t>
      </w:r>
      <w:r>
        <w:rPr/>
        <w:t>eine</w:t>
      </w:r>
      <w:r>
        <w:rPr>
          <w:spacing w:val="-5"/>
        </w:rPr>
        <w:t> </w:t>
      </w:r>
      <w:r>
        <w:rPr/>
        <w:t>Kündigung</w:t>
      </w:r>
      <w:r>
        <w:rPr>
          <w:spacing w:val="-12"/>
        </w:rPr>
        <w:t> </w:t>
      </w:r>
      <w:r>
        <w:rPr/>
        <w:t>pocht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bitte Ausstieg aus Gespräch zur Preisanpassung mit Hinweis schriftliche Kündigung.</w:t>
      </w:r>
    </w:p>
    <w:p>
      <w:pPr>
        <w:spacing w:after="0" w:line="235" w:lineRule="auto"/>
        <w:sectPr>
          <w:headerReference w:type="default" r:id="rId18"/>
          <w:footerReference w:type="default" r:id="rId19"/>
          <w:pgSz w:w="10800" w:h="15600"/>
          <w:pgMar w:header="257" w:footer="984" w:top="1280" w:bottom="118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836" w:val="left" w:leader="none"/>
        </w:tabs>
        <w:spacing w:line="240" w:lineRule="auto" w:before="35" w:after="0"/>
        <w:ind w:left="835" w:right="0" w:hanging="466"/>
        <w:jc w:val="left"/>
        <w:rPr>
          <w:sz w:val="24"/>
        </w:rPr>
      </w:pPr>
      <w:bookmarkStart w:name="KONE Preisanpassungen – „Rhetorik-Quicki" w:id="5"/>
      <w:bookmarkEnd w:id="5"/>
      <w:r>
        <w:rPr>
          <w:color w:val="C53714"/>
          <w:spacing w:val="11"/>
        </w:rPr>
        <w:t>D</w:t>
      </w:r>
      <w:r>
        <w:rPr>
          <w:color w:val="C53714"/>
          <w:spacing w:val="11"/>
        </w:rPr>
        <w:t>er</w:t>
      </w:r>
      <w:r>
        <w:rPr>
          <w:color w:val="C53714"/>
          <w:spacing w:val="25"/>
        </w:rPr>
        <w:t> </w:t>
      </w:r>
      <w:r>
        <w:rPr>
          <w:color w:val="C53714"/>
          <w:spacing w:val="13"/>
        </w:rPr>
        <w:t>Verhandlungslan</w:t>
      </w:r>
      <w:r>
        <w:rPr>
          <w:color w:val="C53714"/>
          <w:spacing w:val="25"/>
        </w:rPr>
        <w:t> </w:t>
      </w:r>
      <w:r>
        <w:rPr>
          <w:color w:val="C53714"/>
          <w:spacing w:val="11"/>
        </w:rPr>
        <w:t>2022</w:t>
      </w:r>
      <w:r>
        <w:rPr>
          <w:color w:val="C53714"/>
          <w:spacing w:val="27"/>
        </w:rPr>
        <w:t> </w:t>
      </w:r>
      <w:r>
        <w:rPr>
          <w:color w:val="C53714"/>
          <w:spacing w:val="6"/>
          <w:sz w:val="24"/>
        </w:rPr>
        <w:t>(2)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4"/>
        <w:spacing w:before="52"/>
      </w:pPr>
      <w:r>
        <w:rPr/>
        <w:pict>
          <v:group style="position:absolute;margin-left:37.799999pt;margin-top:-24.105139pt;width:482.2pt;height:542.9pt;mso-position-horizontal-relative:page;mso-position-vertical-relative:paragraph;z-index:-16086016" id="docshapegroup58" coordorigin="756,-482" coordsize="9644,10858">
            <v:shape style="position:absolute;left:756;top:-483;width:9644;height:10858" type="#_x0000_t75" id="docshape59" stroked="false">
              <v:imagedata r:id="rId20" o:title=""/>
            </v:shape>
            <v:shape style="position:absolute;left:806;top:-432;width:9435;height:10671" id="docshape60" coordorigin="806,-432" coordsize="9435,10671" path="m10241,-432l806,-432,806,10239,8668,10239,10241,8666,10241,-432xe" filled="true" fillcolor="#ffffff" stroked="false">
              <v:path arrowok="t"/>
              <v:fill type="solid"/>
            </v:shape>
            <v:shape style="position:absolute;left:8668;top:8666;width:1573;height:1573" id="docshape61" coordorigin="8668,8666" coordsize="1573,1573" path="m10241,8666l8983,8981,8668,10239,10241,8666xe" filled="true" fillcolor="#cdcdcd" stroked="false">
              <v:path arrowok="t"/>
              <v:fill type="solid"/>
            </v:shape>
            <v:shape style="position:absolute;left:806;top:-432;width:9435;height:10671" id="docshape62" coordorigin="806,-432" coordsize="9435,10671" path="m8668,10239l8983,8981,10241,8666,8668,10239,806,10239,806,-432,10241,-432,10241,8666e" filled="false" stroked="true" strokeweight="1pt" strokecolor="#000000">
              <v:path arrowok="t"/>
              <v:stroke dashstyle="solid"/>
            </v:shape>
            <v:shape style="position:absolute;left:1293;top:134;width:449;height:9331" id="docshape63" coordorigin="1294,134" coordsize="449,9331" path="m1498,4002l1492,4002,1482,4002,1498,4002xm1528,5063l1522,5074,1516,5083,1506,5099,1501,5106,1497,5113,1492,5119,1488,5126,1479,5137,1474,5142,1470,5148,1528,5148,1528,5063xm1562,7751l1561,7745,1557,7735,1554,7731,1550,7727,1547,7724,1543,7722,1534,7719,1529,7718,1520,7718,1515,7719,1505,7723,1501,7725,1493,7732,1490,7736,1485,7746,1484,7751,1484,7762,1485,7767,1489,7777,1491,7781,1498,7788,1503,7791,1513,7795,1519,7797,1525,7796,1531,7797,1536,7795,1546,7791,1550,7788,1556,7780,1558,7776,1561,7767,1562,7762,1562,7757,1562,7751xm1711,3908l1700,3842,1685,3813,1593,3813,1685,3813,1685,3813,1670,3784,1625,3739,1568,3710,1563,3709,1563,3956,1561,3964,1557,3971,1554,3978,1548,3984,1535,3993,1527,3996,1510,4001,1501,4002,1501,4002,1482,4002,1473,4001,1464,4000,1456,3998,1449,3996,1442,3992,1442,3964,1449,3969,1457,3973,1466,3975,1474,3978,1483,3979,1492,3979,1497,3979,1501,3979,1505,3978,1510,3977,1514,3975,1522,3971,1526,3968,1528,3964,1531,3959,1532,3954,1532,3949,1532,3944,1531,3939,1528,3934,1526,3930,1522,3926,1513,3921,1508,3919,1496,3917,1490,3916,1489,3916,1483,3916,1466,3916,1466,3893,1482,3893,1488,3893,1488,3893,1493,3892,1504,3890,1509,3888,1516,3883,1520,3880,1522,3876,1524,3872,1525,3867,1525,3857,1524,3853,1522,3849,1520,3846,1517,3843,1511,3839,1508,3838,1501,3837,1497,3836,1494,3836,1486,3836,1478,3837,1471,3840,1463,3842,1456,3845,1449,3849,1449,3824,1456,3820,1464,3817,1479,3814,1488,3813,1496,3813,1504,3813,1511,3814,1525,3817,1532,3820,1543,3827,1548,3832,1550,3836,1554,3844,1556,3850,1556,3867,1556,3868,1553,3879,1546,3887,1538,3895,1528,3901,1517,3903,1523,3904,1529,3905,1540,3910,1545,3913,1553,3921,1557,3925,1562,3936,1563,3941,1563,3956,1563,3709,1502,3699,1502,3699,1436,3710,1379,3739,1334,3784,1305,3842,1294,3908,1305,3973,1334,4031,1379,4076,1436,4105,1502,4116,1568,4105,1625,4076,1670,4031,1685,4002,1700,3973,1711,3908xm1743,6209l1739,6183,1731,6139,1715,6107,1700,6078,1652,6030,1593,6000,1593,6252,1591,6262,1586,6270,1582,6278,1575,6285,1560,6295,1551,6299,1532,6303,1522,6305,1511,6305,1496,6304,1483,6303,1472,6300,1463,6297,1463,6267,1474,6273,1486,6277,1499,6279,1511,6280,1518,6280,1524,6279,1536,6276,1542,6274,1551,6267,1555,6264,1561,6254,1560,6243,1560,6238,1559,6232,1556,6227,1553,6223,1549,6219,1539,6214,1533,6212,1526,6210,1520,6209,1514,6209,1500,6209,1488,6209,1470,6210,1480,6107,1583,6107,1583,6133,1509,6133,1504,6184,1511,6183,1525,6183,1535,6184,1553,6188,1562,6192,1570,6197,1577,6201,1582,6208,1587,6215,1591,6223,1593,6232,1593,6252,1593,6000,1591,5999,1521,5988,1520,5988,1450,5999,1389,6030,1341,6078,1309,6139,1298,6209,1298,6210,1309,6279,1341,6340,1389,6388,1450,6420,1520,6431,1591,6420,1652,6388,1700,6340,1718,6305,1731,6279,1743,6210,1743,6209xm1743,9243l1731,9173,1715,9142,1700,9112,1652,9064,1599,9037,1599,9142,1599,9162,1592,9173,1585,9185,1579,9196,1573,9207,1567,9218,1561,9229,1556,9240,1551,9251,1546,9262,1541,9273,1537,9285,1533,9296,1530,9307,1527,9318,1524,9329,1522,9341,1489,9341,1491,9329,1493,9318,1496,9307,1500,9297,1504,9286,1508,9275,1512,9264,1517,9254,1522,9243,1527,9233,1533,9222,1538,9211,1544,9201,1550,9190,1556,9179,1563,9169,1456,9169,1456,9142,1599,9142,1599,9037,1591,9033,1521,9021,1520,9021,1450,9033,1389,9064,1341,9112,1309,9173,1298,9243,1309,9313,1341,9374,1389,9422,1450,9453,1520,9465,1591,9453,1652,9422,1700,9374,1717,9341,1731,9313,1743,9243xm1743,7726l1737,7693,1731,7656,1730,7653,1712,7619,1700,7595,1652,7547,1592,7517,1592,7763,1591,7772,1584,7789,1580,7796,1574,7802,1568,7808,1560,7813,1543,7819,1534,7821,1524,7821,1512,7821,1501,7819,1490,7813,1482,7808,1474,7801,1470,7796,1462,7784,1458,7775,1456,7765,1453,7754,1452,7744,1452,7723,1453,7715,1456,7697,1459,7689,1465,7672,1469,7664,1479,7649,1485,7643,1499,7632,1506,7627,1524,7621,1534,7620,1543,7620,1547,7620,1556,7619,1568,7621,1580,7626,1580,7653,1569,7647,1557,7644,1544,7644,1534,7644,1524,7646,1516,7651,1508,7655,1502,7661,1497,7669,1492,7676,1488,7685,1486,7693,1484,7703,1483,7711,1483,7721,1484,7721,1486,7718,1489,7714,1495,7707,1498,7704,1506,7699,1511,7697,1520,7694,1525,7694,1530,7694,1533,7694,1539,7693,1547,7695,1563,7701,1569,7705,1575,7711,1581,7716,1585,7723,1591,7737,1592,7746,1592,7763,1592,7517,1591,7516,1521,7504,1520,7504,1450,7516,1389,7547,1341,7595,1309,7656,1298,7726,1309,7796,1341,7857,1389,7905,1450,7936,1520,7948,1591,7936,1652,7905,1700,7857,1718,7821,1718,7821,1731,7796,1743,7726xm1743,5125l1731,5055,1714,5020,1700,4994,1652,4946,1591,4914,1588,4914,1588,5148,1588,5176,1562,5176,1562,5218,1528,5218,1528,5176,1436,5176,1436,5149,1443,5142,1450,5134,1456,5126,1463,5118,1469,5110,1476,5102,1482,5094,1488,5085,1495,5074,1502,5063,1515,5041,1521,5030,1526,5020,1562,5020,1562,5148,1588,5148,1588,4914,1521,4903,1520,4903,1450,4914,1389,4946,1341,4994,1309,5054,1298,5125,1309,5195,1341,5255,1389,5303,1450,5335,1520,5346,1591,5335,1652,5303,1700,5255,1720,5218,1731,5195,1743,5125xm1743,2533l1731,2462,1716,2433,1716,2433,1700,2402,1652,2354,1591,2322,1584,2321,1584,2632,1457,2632,1457,2606,1458,2598,1461,2591,1464,2584,1468,2577,1478,2566,1484,2561,1497,2551,1504,2546,1512,2542,1518,2538,1524,2533,1534,2525,1538,2521,1544,2513,1546,2508,1547,2504,1548,2499,1548,2495,1548,2486,1548,2482,1547,2481,1545,2474,1543,2471,1541,2468,1538,2465,1535,2462,1527,2459,1522,2458,1522,2458,1518,2458,1517,2458,1508,2458,1499,2460,1482,2469,1474,2474,1467,2481,1467,2451,1474,2444,1482,2440,1500,2434,1510,2433,1520,2433,1528,2433,1536,2434,1551,2439,1557,2442,1563,2447,1568,2451,1572,2457,1579,2471,1580,2478,1580,2493,1579,2500,1578,2507,1576,2513,1573,2520,1566,2531,1561,2537,1548,2548,1541,2553,1526,2562,1520,2566,1515,2570,1510,2573,1505,2577,1497,2584,1494,2588,1492,2592,1490,2597,1489,2601,1489,2606,1584,2606,1584,2632,1584,2321,1521,2311,1520,2311,1450,2322,1389,2354,1341,2402,1309,2462,1298,2533,1309,2603,1341,2663,1389,2711,1450,2743,1520,2754,1591,2743,1652,2711,1700,2663,1716,2632,1731,2603,1743,2533xm1743,356l1731,286,1713,251,1700,225,1652,177,1591,145,1545,138,1545,251,1545,450,1511,450,1511,307,1511,289,1508,291,1505,293,1499,296,1495,298,1492,299,1488,301,1485,302,1477,304,1472,306,1467,307,1467,280,1471,279,1474,278,1484,274,1489,272,1495,270,1500,268,1510,263,1512,262,1515,260,1517,259,1520,257,1525,254,1528,252,1531,251,1545,251,1545,138,1521,134,1520,134,1450,145,1389,177,1341,225,1309,286,1298,356,1309,426,1341,487,1389,535,1450,566,1520,577,1591,566,1652,535,1700,487,1719,450,1731,426,1743,356xe" filled="true" fillcolor="#c53714" stroked="false">
              <v:path arrowok="t"/>
              <v:fill type="solid"/>
            </v:shape>
            <w10:wrap type="none"/>
          </v:group>
        </w:pict>
      </w:r>
      <w:r>
        <w:rPr>
          <w:color w:val="C00000"/>
        </w:rPr>
        <w:t>Ausreden</w:t>
      </w:r>
      <w:r>
        <w:rPr>
          <w:color w:val="C00000"/>
          <w:spacing w:val="-9"/>
        </w:rPr>
        <w:t> </w:t>
      </w:r>
      <w:r>
        <w:rPr>
          <w:color w:val="C00000"/>
        </w:rPr>
        <w:t>lassen</w:t>
      </w:r>
      <w:r>
        <w:rPr>
          <w:color w:val="C00000"/>
          <w:spacing w:val="-6"/>
        </w:rPr>
        <w:t> </w:t>
      </w:r>
      <w:r>
        <w:rPr>
          <w:color w:val="C00000"/>
        </w:rPr>
        <w:t>-&gt;</w:t>
      </w:r>
      <w:r>
        <w:rPr>
          <w:color w:val="C00000"/>
          <w:spacing w:val="-6"/>
        </w:rPr>
        <w:t> </w:t>
      </w:r>
      <w:r>
        <w:rPr>
          <w:color w:val="C00000"/>
        </w:rPr>
        <w:t>Ernst</w:t>
      </w:r>
      <w:r>
        <w:rPr>
          <w:color w:val="C00000"/>
          <w:spacing w:val="-8"/>
        </w:rPr>
        <w:t> </w:t>
      </w:r>
      <w:r>
        <w:rPr>
          <w:color w:val="C00000"/>
        </w:rPr>
        <w:t>nehmen</w:t>
      </w:r>
      <w:r>
        <w:rPr>
          <w:color w:val="C00000"/>
          <w:spacing w:val="-2"/>
        </w:rPr>
        <w:t> </w:t>
      </w:r>
      <w:r>
        <w:rPr>
          <w:color w:val="C00000"/>
        </w:rPr>
        <w:t>und/oder</w:t>
      </w:r>
      <w:r>
        <w:rPr>
          <w:color w:val="C00000"/>
          <w:spacing w:val="-4"/>
        </w:rPr>
        <w:t> </w:t>
      </w:r>
      <w:r>
        <w:rPr>
          <w:color w:val="C00000"/>
        </w:rPr>
        <w:t>Verständnis</w:t>
      </w:r>
      <w:r>
        <w:rPr>
          <w:color w:val="C00000"/>
          <w:spacing w:val="-8"/>
        </w:rPr>
        <w:t> </w:t>
      </w:r>
      <w:r>
        <w:rPr>
          <w:color w:val="C00000"/>
          <w:spacing w:val="-2"/>
        </w:rPr>
        <w:t>formulieren</w:t>
      </w:r>
    </w:p>
    <w:p>
      <w:pPr>
        <w:pStyle w:val="BodyText"/>
        <w:spacing w:line="288" w:lineRule="exact"/>
        <w:ind w:left="1494"/>
      </w:pPr>
      <w:r>
        <w:rPr>
          <w:spacing w:val="-2"/>
        </w:rPr>
        <w:t>z.B.:</w:t>
      </w:r>
    </w:p>
    <w:p>
      <w:pPr>
        <w:spacing w:line="288" w:lineRule="exact" w:before="0"/>
        <w:ind w:left="1494" w:right="0" w:firstLine="0"/>
        <w:jc w:val="left"/>
        <w:rPr>
          <w:i/>
          <w:sz w:val="24"/>
        </w:rPr>
      </w:pPr>
      <w:r>
        <w:rPr>
          <w:i/>
          <w:sz w:val="24"/>
        </w:rPr>
        <w:t>„Herr/Frau…Genau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richtig,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dass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Sie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sich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deswegen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melden“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(inbound)</w:t>
      </w:r>
    </w:p>
    <w:p>
      <w:pPr>
        <w:spacing w:line="235" w:lineRule="auto" w:before="2"/>
        <w:ind w:left="1494" w:right="778" w:firstLine="0"/>
        <w:jc w:val="left"/>
        <w:rPr>
          <w:i/>
          <w:sz w:val="24"/>
        </w:rPr>
      </w:pPr>
      <w:r>
        <w:rPr>
          <w:i/>
          <w:sz w:val="24"/>
        </w:rPr>
        <w:t>„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Danke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für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Ihre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Email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Ich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verstehe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gut,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dass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Sie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hierzu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Fragen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haben/Ich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kann</w:t>
      </w:r>
      <w:r>
        <w:rPr>
          <w:i/>
          <w:sz w:val="24"/>
        </w:rPr>
        <w:t> Ihre Überlegungen vollkommen nachvollziehen…“ (outbound)</w:t>
      </w: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  <w:sz w:val="31"/>
        </w:rPr>
      </w:pPr>
    </w:p>
    <w:p>
      <w:pPr>
        <w:pStyle w:val="Heading4"/>
      </w:pPr>
      <w:r>
        <w:rPr>
          <w:color w:val="C00000"/>
        </w:rPr>
        <w:t>Verhandlungstaktik</w:t>
      </w:r>
      <w:r>
        <w:rPr>
          <w:color w:val="C00000"/>
          <w:spacing w:val="-8"/>
        </w:rPr>
        <w:t> </w:t>
      </w:r>
      <w:r>
        <w:rPr>
          <w:color w:val="C00000"/>
        </w:rPr>
        <w:t>1:</w:t>
      </w:r>
      <w:r>
        <w:rPr>
          <w:color w:val="C00000"/>
          <w:spacing w:val="-7"/>
        </w:rPr>
        <w:t> </w:t>
      </w:r>
      <w:r>
        <w:rPr>
          <w:color w:val="C00000"/>
        </w:rPr>
        <w:t>„Ignorieren“</w:t>
      </w:r>
      <w:r>
        <w:rPr>
          <w:color w:val="C00000"/>
          <w:spacing w:val="-7"/>
        </w:rPr>
        <w:t> </w:t>
      </w:r>
      <w:r>
        <w:rPr>
          <w:color w:val="C00000"/>
        </w:rPr>
        <w:t>–</w:t>
      </w:r>
      <w:r>
        <w:rPr>
          <w:color w:val="C00000"/>
          <w:spacing w:val="-5"/>
        </w:rPr>
        <w:t> </w:t>
      </w:r>
      <w:r>
        <w:rPr>
          <w:color w:val="C00000"/>
        </w:rPr>
        <w:t>Ansteuerung</w:t>
      </w:r>
      <w:r>
        <w:rPr>
          <w:color w:val="C00000"/>
          <w:spacing w:val="-8"/>
        </w:rPr>
        <w:t> </w:t>
      </w:r>
      <w:r>
        <w:rPr>
          <w:color w:val="C00000"/>
        </w:rPr>
        <w:t>Maximal-Ziel</w:t>
      </w:r>
      <w:r>
        <w:rPr>
          <w:color w:val="C00000"/>
          <w:spacing w:val="-4"/>
        </w:rPr>
        <w:t> </w:t>
      </w:r>
      <w:r>
        <w:rPr>
          <w:color w:val="C00000"/>
          <w:spacing w:val="-5"/>
        </w:rPr>
        <w:t>(!)</w:t>
      </w:r>
    </w:p>
    <w:p>
      <w:pPr>
        <w:pStyle w:val="BodyText"/>
        <w:spacing w:line="288" w:lineRule="exact"/>
        <w:ind w:left="1494"/>
      </w:pPr>
      <w:r>
        <w:rPr/>
        <w:t>-&gt;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Kurzerklärung</w:t>
      </w:r>
      <w:r>
        <w:rPr>
          <w:spacing w:val="-9"/>
        </w:rPr>
        <w:t> </w:t>
      </w:r>
      <w:r>
        <w:rPr/>
        <w:t>zur</w:t>
      </w:r>
      <w:r>
        <w:rPr>
          <w:spacing w:val="-8"/>
        </w:rPr>
        <w:t> </w:t>
      </w:r>
      <w:r>
        <w:rPr/>
        <w:t>aktuellen</w:t>
      </w:r>
      <w:r>
        <w:rPr>
          <w:spacing w:val="-4"/>
        </w:rPr>
        <w:t> </w:t>
      </w:r>
      <w:r>
        <w:rPr>
          <w:spacing w:val="-2"/>
        </w:rPr>
        <w:t>Preisanpassung</w:t>
      </w:r>
    </w:p>
    <w:p>
      <w:pPr>
        <w:pStyle w:val="BodyText"/>
        <w:spacing w:line="290" w:lineRule="exact"/>
        <w:ind w:left="1494"/>
      </w:pPr>
      <w:r>
        <w:rPr>
          <w:u w:val="single"/>
        </w:rPr>
        <w:t>Achtung:</w:t>
      </w:r>
      <w:r>
        <w:rPr>
          <w:spacing w:val="-16"/>
        </w:rPr>
        <w:t> </w:t>
      </w:r>
      <w:r>
        <w:rPr/>
        <w:t>Hier</w:t>
      </w:r>
      <w:r>
        <w:rPr>
          <w:spacing w:val="-13"/>
        </w:rPr>
        <w:t> </w:t>
      </w:r>
      <w:r>
        <w:rPr/>
        <w:t>noch</w:t>
      </w:r>
      <w:r>
        <w:rPr>
          <w:spacing w:val="-11"/>
        </w:rPr>
        <w:t> </w:t>
      </w:r>
      <w:r>
        <w:rPr/>
        <w:t>keine</w:t>
      </w:r>
      <w:r>
        <w:rPr>
          <w:spacing w:val="-9"/>
        </w:rPr>
        <w:t> </w:t>
      </w:r>
      <w:r>
        <w:rPr/>
        <w:t>Verhandlungsbereitschaft</w:t>
      </w:r>
      <w:r>
        <w:rPr>
          <w:spacing w:val="-14"/>
        </w:rPr>
        <w:t> </w:t>
      </w:r>
      <w:r>
        <w:rPr/>
        <w:t>signalisieren</w:t>
      </w:r>
      <w:r>
        <w:rPr>
          <w:spacing w:val="-13"/>
        </w:rPr>
        <w:t> </w:t>
      </w:r>
      <w:r>
        <w:rPr/>
        <w:t>bzw.</w:t>
      </w:r>
      <w:r>
        <w:rPr>
          <w:spacing w:val="-12"/>
        </w:rPr>
        <w:t> </w:t>
      </w:r>
      <w:r>
        <w:rPr>
          <w:spacing w:val="-2"/>
        </w:rPr>
        <w:t>formulieren!</w:t>
      </w:r>
    </w:p>
    <w:p>
      <w:pPr>
        <w:pStyle w:val="BodyText"/>
      </w:pPr>
    </w:p>
    <w:p>
      <w:pPr>
        <w:pStyle w:val="BodyText"/>
        <w:spacing w:before="6"/>
        <w:rPr>
          <w:sz w:val="30"/>
        </w:rPr>
      </w:pPr>
    </w:p>
    <w:p>
      <w:pPr>
        <w:pStyle w:val="Heading4"/>
      </w:pPr>
      <w:r>
        <w:rPr>
          <w:color w:val="C00000"/>
        </w:rPr>
        <w:t>(ggf.)</w:t>
      </w:r>
      <w:r>
        <w:rPr>
          <w:color w:val="C00000"/>
          <w:spacing w:val="-4"/>
        </w:rPr>
        <w:t> </w:t>
      </w:r>
      <w:r>
        <w:rPr>
          <w:color w:val="C00000"/>
        </w:rPr>
        <w:t>Eröffnung</w:t>
      </w:r>
      <w:r>
        <w:rPr>
          <w:color w:val="C00000"/>
          <w:spacing w:val="-9"/>
        </w:rPr>
        <w:t> </w:t>
      </w:r>
      <w:r>
        <w:rPr>
          <w:color w:val="C00000"/>
          <w:spacing w:val="-2"/>
        </w:rPr>
        <w:t>Verhandlung</w:t>
      </w:r>
    </w:p>
    <w:p>
      <w:pPr>
        <w:spacing w:line="290" w:lineRule="exact" w:before="0"/>
        <w:ind w:left="1494" w:right="0" w:firstLine="0"/>
        <w:jc w:val="left"/>
        <w:rPr>
          <w:sz w:val="24"/>
        </w:rPr>
      </w:pPr>
      <w:r>
        <w:rPr>
          <w:sz w:val="24"/>
        </w:rPr>
        <w:t>z.B.</w:t>
      </w:r>
      <w:r>
        <w:rPr>
          <w:spacing w:val="-13"/>
          <w:sz w:val="24"/>
        </w:rPr>
        <w:t> </w:t>
      </w:r>
      <w:r>
        <w:rPr>
          <w:sz w:val="24"/>
        </w:rPr>
        <w:t>durch</w:t>
      </w:r>
      <w:r>
        <w:rPr>
          <w:spacing w:val="-13"/>
          <w:sz w:val="24"/>
        </w:rPr>
        <w:t> </w:t>
      </w:r>
      <w:r>
        <w:rPr>
          <w:sz w:val="24"/>
        </w:rPr>
        <w:t>Kundenfrage.</w:t>
      </w:r>
      <w:r>
        <w:rPr>
          <w:spacing w:val="-14"/>
          <w:sz w:val="24"/>
        </w:rPr>
        <w:t> </w:t>
      </w:r>
      <w:r>
        <w:rPr>
          <w:i/>
          <w:sz w:val="24"/>
        </w:rPr>
        <w:t>„Was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können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Sie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mir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anbieten?“</w:t>
      </w:r>
      <w:r>
        <w:rPr>
          <w:i/>
          <w:spacing w:val="-10"/>
          <w:sz w:val="24"/>
        </w:rPr>
        <w:t> </w:t>
      </w:r>
      <w:r>
        <w:rPr>
          <w:spacing w:val="-4"/>
          <w:sz w:val="24"/>
        </w:rPr>
        <w:t>o.ä.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line="240" w:lineRule="auto" w:before="174"/>
      </w:pPr>
      <w:r>
        <w:rPr>
          <w:color w:val="C00000"/>
        </w:rPr>
        <w:t>Kundendaten</w:t>
      </w:r>
      <w:r>
        <w:rPr>
          <w:color w:val="C00000"/>
          <w:spacing w:val="-9"/>
        </w:rPr>
        <w:t> </w:t>
      </w:r>
      <w:r>
        <w:rPr>
          <w:color w:val="C00000"/>
          <w:spacing w:val="-2"/>
        </w:rPr>
        <w:t>erfragen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line="290" w:lineRule="exact" w:before="51"/>
        <w:ind w:left="1494" w:right="0" w:firstLine="0"/>
        <w:jc w:val="left"/>
        <w:rPr>
          <w:b/>
          <w:sz w:val="24"/>
        </w:rPr>
      </w:pPr>
      <w:r>
        <w:rPr>
          <w:b/>
          <w:color w:val="C00000"/>
          <w:spacing w:val="-2"/>
          <w:sz w:val="24"/>
        </w:rPr>
        <w:t>Verhandlungstaktik</w:t>
      </w:r>
      <w:r>
        <w:rPr>
          <w:b/>
          <w:color w:val="C00000"/>
          <w:spacing w:val="-4"/>
          <w:sz w:val="24"/>
        </w:rPr>
        <w:t> </w:t>
      </w:r>
      <w:r>
        <w:rPr>
          <w:b/>
          <w:color w:val="C00000"/>
          <w:spacing w:val="-2"/>
          <w:sz w:val="24"/>
        </w:rPr>
        <w:t>2:</w:t>
      </w:r>
      <w:r>
        <w:rPr>
          <w:b/>
          <w:color w:val="C00000"/>
          <w:spacing w:val="-3"/>
          <w:sz w:val="24"/>
        </w:rPr>
        <w:t> </w:t>
      </w:r>
      <w:r>
        <w:rPr>
          <w:b/>
          <w:color w:val="C00000"/>
          <w:spacing w:val="-2"/>
          <w:sz w:val="24"/>
        </w:rPr>
        <w:t>„Verzögern“,</w:t>
      </w:r>
      <w:r>
        <w:rPr>
          <w:b/>
          <w:color w:val="C00000"/>
          <w:spacing w:val="-3"/>
          <w:sz w:val="24"/>
        </w:rPr>
        <w:t> </w:t>
      </w:r>
      <w:r>
        <w:rPr>
          <w:b/>
          <w:color w:val="C00000"/>
          <w:spacing w:val="-2"/>
          <w:sz w:val="24"/>
        </w:rPr>
        <w:t>„sich zieren“</w:t>
      </w:r>
    </w:p>
    <w:p>
      <w:pPr>
        <w:pStyle w:val="BodyText"/>
        <w:spacing w:line="290" w:lineRule="exact"/>
        <w:ind w:left="1494"/>
      </w:pPr>
      <w:r>
        <w:rPr/>
        <w:t>-&gt;</w:t>
      </w:r>
      <w:r>
        <w:rPr>
          <w:spacing w:val="-3"/>
        </w:rPr>
        <w:t> </w:t>
      </w:r>
      <w:r>
        <w:rPr/>
        <w:t>2.</w:t>
      </w:r>
      <w:r>
        <w:rPr>
          <w:spacing w:val="-2"/>
        </w:rPr>
        <w:t> </w:t>
      </w:r>
      <w:r>
        <w:rPr/>
        <w:t>Kurzerklärung</w:t>
      </w:r>
      <w:r>
        <w:rPr>
          <w:spacing w:val="-9"/>
        </w:rPr>
        <w:t> </w:t>
      </w:r>
      <w:r>
        <w:rPr/>
        <w:t>zur</w:t>
      </w:r>
      <w:r>
        <w:rPr>
          <w:spacing w:val="-8"/>
        </w:rPr>
        <w:t> </w:t>
      </w:r>
      <w:r>
        <w:rPr/>
        <w:t>aktuellen</w:t>
      </w:r>
      <w:r>
        <w:rPr>
          <w:spacing w:val="-4"/>
        </w:rPr>
        <w:t> </w:t>
      </w:r>
      <w:r>
        <w:rPr>
          <w:spacing w:val="-2"/>
        </w:rPr>
        <w:t>Preisanpassung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4"/>
      </w:pPr>
      <w:r>
        <w:rPr>
          <w:color w:val="C00000"/>
        </w:rPr>
        <w:t>Angebot</w:t>
      </w:r>
      <w:r>
        <w:rPr>
          <w:color w:val="C00000"/>
          <w:spacing w:val="-1"/>
        </w:rPr>
        <w:t> </w:t>
      </w:r>
      <w:r>
        <w:rPr>
          <w:color w:val="C00000"/>
        </w:rPr>
        <w:t>1</w:t>
      </w:r>
      <w:r>
        <w:rPr>
          <w:color w:val="C00000"/>
          <w:spacing w:val="-1"/>
        </w:rPr>
        <w:t> </w:t>
      </w:r>
      <w:r>
        <w:rPr>
          <w:color w:val="C00000"/>
        </w:rPr>
        <w:t>–</w:t>
      </w:r>
      <w:r>
        <w:rPr>
          <w:color w:val="C00000"/>
          <w:spacing w:val="-1"/>
        </w:rPr>
        <w:t> </w:t>
      </w:r>
      <w:r>
        <w:rPr>
          <w:color w:val="C00000"/>
        </w:rPr>
        <w:t>Ansteuerung</w:t>
      </w:r>
      <w:r>
        <w:rPr>
          <w:color w:val="C00000"/>
          <w:spacing w:val="-5"/>
        </w:rPr>
        <w:t> </w:t>
      </w:r>
      <w:r>
        <w:rPr>
          <w:color w:val="C00000"/>
        </w:rPr>
        <w:t>Minimal-Ziel</w:t>
      </w:r>
      <w:r>
        <w:rPr>
          <w:color w:val="C00000"/>
          <w:spacing w:val="-1"/>
        </w:rPr>
        <w:t> </w:t>
      </w:r>
      <w:r>
        <w:rPr>
          <w:color w:val="C00000"/>
        </w:rPr>
        <w:t>1</w:t>
      </w:r>
      <w:r>
        <w:rPr>
          <w:color w:val="C00000"/>
          <w:spacing w:val="-1"/>
        </w:rPr>
        <w:t> </w:t>
      </w:r>
      <w:r>
        <w:rPr>
          <w:color w:val="C00000"/>
        </w:rPr>
        <w:t>oder</w:t>
      </w:r>
      <w:r>
        <w:rPr>
          <w:color w:val="C00000"/>
          <w:spacing w:val="-2"/>
        </w:rPr>
        <w:t> </w:t>
      </w:r>
      <w:r>
        <w:rPr>
          <w:color w:val="C00000"/>
          <w:spacing w:val="-10"/>
        </w:rPr>
        <w:t>2</w:t>
      </w:r>
    </w:p>
    <w:p>
      <w:pPr>
        <w:pStyle w:val="BodyText"/>
        <w:spacing w:line="290" w:lineRule="exact"/>
        <w:ind w:left="1494"/>
      </w:pPr>
      <w:r>
        <w:rPr/>
        <w:t>-&gt;</w:t>
      </w:r>
      <w:r>
        <w:rPr>
          <w:spacing w:val="-10"/>
        </w:rPr>
        <w:t> </w:t>
      </w:r>
      <w:r>
        <w:rPr/>
        <w:t>Nutzen-Formulierung</w:t>
      </w:r>
      <w:r>
        <w:rPr>
          <w:spacing w:val="-14"/>
        </w:rPr>
        <w:t> </w:t>
      </w:r>
      <w:r>
        <w:rPr>
          <w:b/>
          <w:u w:val="single"/>
        </w:rPr>
        <w:t>+</w:t>
      </w:r>
      <w:r>
        <w:rPr>
          <w:b/>
          <w:spacing w:val="-7"/>
          <w:u w:val="single"/>
        </w:rPr>
        <w:t> </w:t>
      </w:r>
      <w:r>
        <w:rPr>
          <w:u w:val="single"/>
        </w:rPr>
        <w:t>Ankerfrage</w:t>
      </w:r>
      <w:r>
        <w:rPr>
          <w:spacing w:val="-11"/>
        </w:rPr>
        <w:t> </w:t>
      </w:r>
      <w:r>
        <w:rPr>
          <w:spacing w:val="-5"/>
        </w:rPr>
        <w:t>(!)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0"/>
        </w:rPr>
      </w:pPr>
    </w:p>
    <w:p>
      <w:pPr>
        <w:pStyle w:val="Heading4"/>
      </w:pPr>
      <w:r>
        <w:rPr>
          <w:color w:val="C00000"/>
        </w:rPr>
        <w:t>Angebot</w:t>
      </w:r>
      <w:r>
        <w:rPr>
          <w:color w:val="C00000"/>
          <w:spacing w:val="-5"/>
        </w:rPr>
        <w:t> </w:t>
      </w:r>
      <w:r>
        <w:rPr>
          <w:color w:val="C00000"/>
        </w:rPr>
        <w:t>2</w:t>
      </w:r>
      <w:r>
        <w:rPr>
          <w:color w:val="C00000"/>
          <w:spacing w:val="-4"/>
        </w:rPr>
        <w:t> </w:t>
      </w:r>
      <w:r>
        <w:rPr>
          <w:color w:val="C00000"/>
        </w:rPr>
        <w:t>–</w:t>
      </w:r>
      <w:r>
        <w:rPr>
          <w:color w:val="C00000"/>
          <w:spacing w:val="-5"/>
        </w:rPr>
        <w:t> </w:t>
      </w:r>
      <w:r>
        <w:rPr>
          <w:color w:val="C00000"/>
        </w:rPr>
        <w:t>Ansteuerung</w:t>
      </w:r>
      <w:r>
        <w:rPr>
          <w:color w:val="C00000"/>
          <w:spacing w:val="-8"/>
        </w:rPr>
        <w:t> </w:t>
      </w:r>
      <w:r>
        <w:rPr>
          <w:color w:val="C00000"/>
        </w:rPr>
        <w:t>Alternativ-Ziel</w:t>
      </w:r>
      <w:r>
        <w:rPr>
          <w:color w:val="C00000"/>
          <w:spacing w:val="-11"/>
        </w:rPr>
        <w:t> </w:t>
      </w:r>
      <w:r>
        <w:rPr>
          <w:color w:val="C00000"/>
        </w:rPr>
        <w:t>1</w:t>
      </w:r>
      <w:r>
        <w:rPr>
          <w:color w:val="C00000"/>
          <w:spacing w:val="-4"/>
        </w:rPr>
        <w:t> </w:t>
      </w:r>
      <w:r>
        <w:rPr>
          <w:color w:val="C00000"/>
        </w:rPr>
        <w:t>bzw.</w:t>
      </w:r>
      <w:r>
        <w:rPr>
          <w:color w:val="C00000"/>
          <w:spacing w:val="-4"/>
        </w:rPr>
        <w:t> </w:t>
      </w:r>
      <w:r>
        <w:rPr>
          <w:color w:val="C00000"/>
          <w:spacing w:val="-10"/>
        </w:rPr>
        <w:t>2</w:t>
      </w:r>
    </w:p>
    <w:p>
      <w:pPr>
        <w:pStyle w:val="BodyText"/>
        <w:spacing w:line="290" w:lineRule="exact"/>
        <w:ind w:left="1494"/>
      </w:pPr>
      <w:r>
        <w:rPr/>
        <w:t>-&gt;</w:t>
      </w:r>
      <w:r>
        <w:rPr>
          <w:spacing w:val="-10"/>
        </w:rPr>
        <w:t> </w:t>
      </w:r>
      <w:r>
        <w:rPr/>
        <w:t>Nutzen-Formulierung</w:t>
      </w:r>
      <w:r>
        <w:rPr>
          <w:spacing w:val="-14"/>
        </w:rPr>
        <w:t> </w:t>
      </w:r>
      <w:r>
        <w:rPr>
          <w:b/>
          <w:u w:val="single"/>
        </w:rPr>
        <w:t>+</w:t>
      </w:r>
      <w:r>
        <w:rPr>
          <w:b/>
          <w:spacing w:val="-7"/>
          <w:u w:val="single"/>
        </w:rPr>
        <w:t> </w:t>
      </w:r>
      <w:r>
        <w:rPr>
          <w:u w:val="single"/>
        </w:rPr>
        <w:t>Ankerfrage</w:t>
      </w:r>
      <w:r>
        <w:rPr>
          <w:spacing w:val="-11"/>
        </w:rPr>
        <w:t> </w:t>
      </w:r>
      <w:r>
        <w:rPr>
          <w:spacing w:val="-5"/>
        </w:rPr>
        <w:t>(!)</w:t>
      </w:r>
    </w:p>
    <w:p>
      <w:pPr>
        <w:spacing w:after="0" w:line="290" w:lineRule="exact"/>
        <w:sectPr>
          <w:pgSz w:w="10800" w:h="15600"/>
          <w:pgMar w:header="257" w:footer="984" w:top="1280" w:bottom="19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735" w:val="left" w:leader="none"/>
        </w:tabs>
        <w:spacing w:line="240" w:lineRule="auto" w:before="35" w:after="0"/>
        <w:ind w:left="734" w:right="0" w:hanging="365"/>
        <w:jc w:val="left"/>
      </w:pPr>
      <w:bookmarkStart w:name="KONE Preisanpassungen – „Rhetorik-Quicki" w:id="6"/>
      <w:bookmarkEnd w:id="6"/>
      <w:r>
        <w:rPr>
          <w:color w:val="C53714"/>
          <w:spacing w:val="12"/>
        </w:rPr>
        <w:t>E</w:t>
      </w:r>
      <w:r>
        <w:rPr>
          <w:color w:val="C53714"/>
          <w:spacing w:val="12"/>
        </w:rPr>
        <w:t>xkurs:</w:t>
      </w:r>
      <w:r>
        <w:rPr>
          <w:color w:val="C53714"/>
          <w:spacing w:val="10"/>
        </w:rPr>
        <w:t> </w:t>
      </w:r>
      <w:r>
        <w:rPr>
          <w:color w:val="C53714"/>
          <w:spacing w:val="14"/>
        </w:rPr>
        <w:t>Vorteil-Nutzen-</w:t>
      </w:r>
      <w:r>
        <w:rPr>
          <w:color w:val="C53714"/>
          <w:spacing w:val="11"/>
        </w:rPr>
        <w:t>Argumentation</w:t>
      </w:r>
    </w:p>
    <w:p>
      <w:pPr>
        <w:pStyle w:val="BodyText"/>
        <w:spacing w:before="4"/>
        <w:rPr>
          <w:b/>
          <w:sz w:val="3"/>
        </w:rPr>
      </w:pPr>
      <w:r>
        <w:rPr/>
        <w:pict>
          <v:shape style="position:absolute;margin-left:35.160pt;margin-top:3.763633pt;width:469.7pt;height:77.05pt;mso-position-horizontal-relative:page;mso-position-vertical-relative:paragraph;z-index:-15717376;mso-wrap-distance-left:0;mso-wrap-distance-right:0" type="#_x0000_t202" id="docshape70" filled="false" stroked="true" strokeweight="1pt" strokecolor="#003366">
            <v:textbox inset="0,0,0,0">
              <w:txbxContent>
                <w:p>
                  <w:pPr>
                    <w:spacing w:line="799" w:lineRule="exact" w:before="120"/>
                    <w:ind w:left="0" w:right="1" w:firstLine="0"/>
                    <w:jc w:val="center"/>
                    <w:rPr>
                      <w:rFonts w:ascii="AR DELANEY"/>
                      <w:b/>
                      <w:sz w:val="64"/>
                    </w:rPr>
                  </w:pPr>
                  <w:r>
                    <w:rPr>
                      <w:rFonts w:ascii="AR DELANEY"/>
                      <w:b/>
                      <w:color w:val="C00000"/>
                      <w:w w:val="99"/>
                      <w:sz w:val="64"/>
                    </w:rPr>
                    <w:t>!</w:t>
                  </w:r>
                </w:p>
                <w:p>
                  <w:pPr>
                    <w:spacing w:line="371" w:lineRule="exact" w:before="0"/>
                    <w:ind w:left="1602" w:right="1602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333E50"/>
                      <w:sz w:val="32"/>
                    </w:rPr>
                    <w:t>Information</w:t>
                  </w:r>
                  <w:r>
                    <w:rPr>
                      <w:b/>
                      <w:color w:val="333E50"/>
                      <w:spacing w:val="-10"/>
                      <w:sz w:val="32"/>
                    </w:rPr>
                    <w:t> </w:t>
                  </w:r>
                  <w:r>
                    <w:rPr>
                      <w:b/>
                      <w:color w:val="333E50"/>
                      <w:sz w:val="32"/>
                    </w:rPr>
                    <w:t>+</w:t>
                  </w:r>
                  <w:r>
                    <w:rPr>
                      <w:b/>
                      <w:color w:val="333E50"/>
                      <w:spacing w:val="-13"/>
                      <w:sz w:val="32"/>
                    </w:rPr>
                    <w:t> </w:t>
                  </w:r>
                  <w:r>
                    <w:rPr>
                      <w:b/>
                      <w:color w:val="333E50"/>
                      <w:sz w:val="32"/>
                    </w:rPr>
                    <w:t>Motivation</w:t>
                  </w:r>
                  <w:r>
                    <w:rPr>
                      <w:b/>
                      <w:color w:val="333E50"/>
                      <w:spacing w:val="-17"/>
                      <w:sz w:val="32"/>
                    </w:rPr>
                    <w:t> </w:t>
                  </w:r>
                  <w:r>
                    <w:rPr>
                      <w:b/>
                      <w:color w:val="333E50"/>
                      <w:sz w:val="32"/>
                    </w:rPr>
                    <w:t>=</w:t>
                  </w:r>
                  <w:r>
                    <w:rPr>
                      <w:b/>
                      <w:color w:val="333E50"/>
                      <w:spacing w:val="-13"/>
                      <w:sz w:val="32"/>
                    </w:rPr>
                    <w:t> </w:t>
                  </w:r>
                  <w:r>
                    <w:rPr>
                      <w:b/>
                      <w:color w:val="333E50"/>
                      <w:spacing w:val="-2"/>
                      <w:sz w:val="32"/>
                    </w:rPr>
                    <w:t>Überzeugungskraft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ind w:left="-41"/>
        <w:rPr>
          <w:sz w:val="20"/>
        </w:rPr>
      </w:pPr>
      <w:r>
        <w:rPr>
          <w:sz w:val="20"/>
        </w:rPr>
        <w:pict>
          <v:group style="width:479.3pt;height:133.35pt;mso-position-horizontal-relative:char;mso-position-vertical-relative:line" id="docshapegroup71" coordorigin="0,0" coordsize="9586,2667">
            <v:shape style="position:absolute;left:360;top:0;width:9226;height:2667" type="#_x0000_t75" id="docshape72" stroked="false">
              <v:imagedata r:id="rId23" o:title=""/>
            </v:shape>
            <v:shape style="position:absolute;left:0;top:605;width:1690;height:1700" type="#_x0000_t75" id="docshape73" stroked="false">
              <v:imagedata r:id="rId24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headerReference w:type="default" r:id="rId21"/>
          <w:footerReference w:type="default" r:id="rId22"/>
          <w:pgSz w:w="10800" w:h="15600"/>
          <w:pgMar w:header="257" w:footer="394" w:top="1280" w:bottom="580" w:left="600" w:right="0"/>
        </w:sectPr>
      </w:pPr>
    </w:p>
    <w:p>
      <w:pPr>
        <w:spacing w:line="421" w:lineRule="exact" w:before="0"/>
        <w:ind w:left="6128" w:right="0" w:firstLine="0"/>
        <w:jc w:val="center"/>
        <w:rPr>
          <w:b/>
          <w:sz w:val="36"/>
        </w:rPr>
      </w:pPr>
      <w:r>
        <w:rPr>
          <w:b/>
          <w:color w:val="1F3863"/>
          <w:sz w:val="36"/>
        </w:rPr>
        <w:t>+</w:t>
      </w:r>
    </w:p>
    <w:p>
      <w:pPr>
        <w:pStyle w:val="BodyText"/>
        <w:spacing w:before="8"/>
        <w:rPr>
          <w:b/>
          <w:sz w:val="2"/>
        </w:rPr>
      </w:pPr>
    </w:p>
    <w:p>
      <w:pPr>
        <w:pStyle w:val="BodyText"/>
        <w:ind w:left="6517"/>
        <w:rPr>
          <w:sz w:val="20"/>
        </w:rPr>
      </w:pPr>
      <w:r>
        <w:rPr>
          <w:sz w:val="20"/>
        </w:rPr>
        <w:pict>
          <v:group style="width:19.150pt;height:21.5pt;mso-position-horizontal-relative:char;mso-position-vertical-relative:line" id="docshapegroup74" coordorigin="0,0" coordsize="383,430">
            <v:shape style="position:absolute;left:0;top:0;width:383;height:430" id="docshape75" coordorigin="0,0" coordsize="383,430" path="m208,125l175,125,175,106,158,97,146,83,139,65,138,46,144,28,156,13,173,3,192,0,210,3,227,13,239,27,240,32,180,32,170,42,170,66,180,76,240,76,237,82,225,97,208,106,208,125xm240,76l203,76,213,66,213,42,203,32,240,32,245,45,244,65,240,76xm343,157l40,157,40,125,343,125,343,157xm208,378l175,378,175,157,208,157,208,378xm288,378l208,378,247,367,280,346,305,315,320,278,296,268,293,266,291,263,290,259,289,255,291,251,294,249,355,202,359,199,363,199,370,202,372,205,373,209,382,286,383,290,350,290,334,328,309,361,288,378xm12,298l8,298,2,294,0,290,1,286,10,209,11,205,13,202,17,200,21,199,24,200,28,202,89,249,92,251,94,255,93,263,90,266,87,268,63,277,69,290,33,290,16,297,12,298xm371,299l350,290,383,290,381,294,378,296,374,298,371,299xm193,429l189,429,186,428,143,405,105,387,73,361,49,329,33,290,69,290,78,315,103,345,136,367,175,378,288,378,278,387,240,404,196,428,193,429xe" filled="true" fillcolor="#4471c4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80"/>
        <w:ind w:left="6187" w:right="0" w:firstLine="0"/>
        <w:jc w:val="center"/>
        <w:rPr>
          <w:b/>
          <w:sz w:val="24"/>
        </w:rPr>
      </w:pPr>
      <w:r>
        <w:rPr>
          <w:b/>
          <w:color w:val="1F3863"/>
          <w:spacing w:val="-4"/>
          <w:sz w:val="24"/>
        </w:rPr>
        <w:t>Ankerfrage</w:t>
      </w:r>
    </w:p>
    <w:p>
      <w:pPr>
        <w:spacing w:line="240" w:lineRule="auto"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spacing w:line="290" w:lineRule="exact"/>
        <w:ind w:left="328"/>
      </w:pPr>
      <w:r>
        <w:rPr>
          <w:color w:val="1F3863"/>
          <w:spacing w:val="-2"/>
        </w:rPr>
        <w:t>z.B.:</w:t>
      </w:r>
    </w:p>
    <w:p>
      <w:pPr>
        <w:pStyle w:val="BodyText"/>
        <w:spacing w:line="235" w:lineRule="auto" w:before="2"/>
        <w:ind w:left="273"/>
      </w:pPr>
      <w:r>
        <w:rPr>
          <w:color w:val="1F3863"/>
        </w:rPr>
        <w:t>„Wie</w:t>
      </w:r>
      <w:r>
        <w:rPr>
          <w:color w:val="1F3863"/>
          <w:spacing w:val="-14"/>
        </w:rPr>
        <w:t> </w:t>
      </w:r>
      <w:r>
        <w:rPr>
          <w:color w:val="1F3863"/>
        </w:rPr>
        <w:t>wichtig</w:t>
      </w:r>
      <w:r>
        <w:rPr>
          <w:color w:val="1F3863"/>
          <w:spacing w:val="-14"/>
        </w:rPr>
        <w:t> </w:t>
      </w:r>
      <w:r>
        <w:rPr>
          <w:color w:val="1F3863"/>
        </w:rPr>
        <w:t>ist</w:t>
      </w:r>
      <w:r>
        <w:rPr>
          <w:color w:val="1F3863"/>
          <w:spacing w:val="-13"/>
        </w:rPr>
        <w:t> </w:t>
      </w:r>
      <w:r>
        <w:rPr>
          <w:color w:val="1F3863"/>
        </w:rPr>
        <w:t>Ihnen </w:t>
      </w:r>
      <w:r>
        <w:rPr>
          <w:color w:val="1F3863"/>
          <w:spacing w:val="-2"/>
        </w:rPr>
        <w:t>das?“</w:t>
      </w:r>
    </w:p>
    <w:p>
      <w:pPr>
        <w:spacing w:after="0" w:line="235" w:lineRule="auto"/>
        <w:sectPr>
          <w:type w:val="continuous"/>
          <w:pgSz w:w="10800" w:h="15600"/>
          <w:pgMar w:header="257" w:footer="394" w:top="580" w:bottom="540" w:left="600" w:right="0"/>
          <w:cols w:num="2" w:equalWidth="0">
            <w:col w:w="7286" w:space="40"/>
            <w:col w:w="28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52"/>
        <w:ind w:left="102"/>
      </w:pPr>
      <w:r>
        <w:rPr>
          <w:color w:val="1F3863"/>
          <w:spacing w:val="-2"/>
        </w:rPr>
        <w:t>Überleitungsformulierungen</w:t>
      </w:r>
      <w:r>
        <w:rPr>
          <w:color w:val="1F3863"/>
          <w:spacing w:val="31"/>
        </w:rPr>
        <w:t> </w:t>
      </w:r>
      <w:r>
        <w:rPr>
          <w:color w:val="1F3863"/>
          <w:spacing w:val="-10"/>
        </w:rPr>
        <w:t>:</w:t>
      </w:r>
    </w:p>
    <w:p>
      <w:pPr>
        <w:pStyle w:val="BodyText"/>
        <w:spacing w:line="235" w:lineRule="auto" w:before="145"/>
        <w:ind w:left="103" w:right="778"/>
      </w:pPr>
      <w:r>
        <w:rPr>
          <w:color w:val="1F3863"/>
        </w:rPr>
        <w:t>Diese Formulierungen </w:t>
      </w:r>
      <w:r>
        <w:rPr>
          <w:b/>
          <w:color w:val="1F3863"/>
        </w:rPr>
        <w:t>verbinden den Vorteil mit dem Nutzen</w:t>
      </w:r>
      <w:r>
        <w:rPr>
          <w:color w:val="1F3863"/>
        </w:rPr>
        <w:t>, so dass sich der Andere persönlich</w:t>
      </w:r>
      <w:r>
        <w:rPr>
          <w:color w:val="1F3863"/>
          <w:spacing w:val="-10"/>
        </w:rPr>
        <w:t> </w:t>
      </w:r>
      <w:r>
        <w:rPr>
          <w:color w:val="1F3863"/>
        </w:rPr>
        <w:t>angesprochen</w:t>
      </w:r>
      <w:r>
        <w:rPr>
          <w:color w:val="1F3863"/>
          <w:spacing w:val="-12"/>
        </w:rPr>
        <w:t> </w:t>
      </w:r>
      <w:r>
        <w:rPr>
          <w:color w:val="1F3863"/>
        </w:rPr>
        <w:t>fühlt.</w:t>
      </w:r>
      <w:r>
        <w:rPr>
          <w:color w:val="1F3863"/>
          <w:spacing w:val="-13"/>
        </w:rPr>
        <w:t> </w:t>
      </w:r>
      <w:r>
        <w:rPr>
          <w:color w:val="1F3863"/>
        </w:rPr>
        <w:t>Im</w:t>
      </w:r>
      <w:r>
        <w:rPr>
          <w:color w:val="1F3863"/>
          <w:spacing w:val="-6"/>
        </w:rPr>
        <w:t> </w:t>
      </w:r>
      <w:r>
        <w:rPr>
          <w:color w:val="1F3863"/>
        </w:rPr>
        <w:t>Folgenden</w:t>
      </w:r>
      <w:r>
        <w:rPr>
          <w:color w:val="1F3863"/>
          <w:spacing w:val="-12"/>
        </w:rPr>
        <w:t> </w:t>
      </w:r>
      <w:r>
        <w:rPr>
          <w:color w:val="1F3863"/>
        </w:rPr>
        <w:t>sind</w:t>
      </w:r>
      <w:r>
        <w:rPr>
          <w:color w:val="1F3863"/>
          <w:spacing w:val="-10"/>
        </w:rPr>
        <w:t> </w:t>
      </w:r>
      <w:r>
        <w:rPr>
          <w:color w:val="1F3863"/>
        </w:rPr>
        <w:t>Beispielformulierungen</w:t>
      </w:r>
      <w:r>
        <w:rPr>
          <w:color w:val="1F3863"/>
          <w:spacing w:val="-14"/>
        </w:rPr>
        <w:t> </w:t>
      </w:r>
      <w:r>
        <w:rPr>
          <w:color w:val="1F3863"/>
        </w:rPr>
        <w:t>aufgelistet.</w:t>
      </w:r>
      <w:r>
        <w:rPr>
          <w:color w:val="1F3863"/>
          <w:spacing w:val="-11"/>
        </w:rPr>
        <w:t> </w:t>
      </w:r>
      <w:r>
        <w:rPr>
          <w:color w:val="1F3863"/>
        </w:rPr>
        <w:t>Wichtig ist, dass diese in den eigenen Sprachstil passen.</w:t>
      </w: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0800" w:h="15600"/>
          <w:pgMar w:header="257" w:footer="394" w:top="580" w:bottom="540" w:left="600" w:right="0"/>
        </w:sectPr>
      </w:pP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90" w:lineRule="exact" w:before="87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Dadurch</w:t>
      </w:r>
      <w:r>
        <w:rPr>
          <w:color w:val="1F3863"/>
          <w:spacing w:val="-8"/>
          <w:sz w:val="24"/>
        </w:rPr>
        <w:t> </w:t>
      </w:r>
      <w:r>
        <w:rPr>
          <w:color w:val="1F3863"/>
          <w:sz w:val="24"/>
        </w:rPr>
        <w:t>erhalten</w:t>
      </w:r>
      <w:r>
        <w:rPr>
          <w:color w:val="1F3863"/>
          <w:spacing w:val="-7"/>
          <w:sz w:val="24"/>
        </w:rPr>
        <w:t> </w:t>
      </w:r>
      <w:r>
        <w:rPr>
          <w:color w:val="1F3863"/>
          <w:sz w:val="24"/>
        </w:rPr>
        <w:t>Sie</w:t>
      </w:r>
      <w:r>
        <w:rPr>
          <w:color w:val="1F3863"/>
          <w:spacing w:val="-3"/>
          <w:sz w:val="24"/>
        </w:rPr>
        <w:t> </w:t>
      </w:r>
      <w:r>
        <w:rPr>
          <w:color w:val="1F3863"/>
          <w:spacing w:val="-5"/>
          <w:sz w:val="24"/>
        </w:rPr>
        <w:t>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88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Das</w:t>
      </w:r>
      <w:r>
        <w:rPr>
          <w:color w:val="1F3863"/>
          <w:spacing w:val="-2"/>
          <w:sz w:val="24"/>
        </w:rPr>
        <w:t> </w:t>
      </w:r>
      <w:r>
        <w:rPr>
          <w:color w:val="1F3863"/>
          <w:sz w:val="24"/>
        </w:rPr>
        <w:t>bedeutet</w:t>
      </w:r>
      <w:r>
        <w:rPr>
          <w:color w:val="1F3863"/>
          <w:spacing w:val="-6"/>
          <w:sz w:val="24"/>
        </w:rPr>
        <w:t> </w:t>
      </w:r>
      <w:r>
        <w:rPr>
          <w:color w:val="1F3863"/>
          <w:sz w:val="24"/>
        </w:rPr>
        <w:t>für</w:t>
      </w:r>
      <w:r>
        <w:rPr>
          <w:color w:val="1F3863"/>
          <w:spacing w:val="-4"/>
          <w:sz w:val="24"/>
        </w:rPr>
        <w:t> </w:t>
      </w:r>
      <w:r>
        <w:rPr>
          <w:color w:val="1F3863"/>
          <w:sz w:val="24"/>
        </w:rPr>
        <w:t>Sie</w:t>
      </w:r>
      <w:r>
        <w:rPr>
          <w:color w:val="1F3863"/>
          <w:spacing w:val="-1"/>
          <w:sz w:val="24"/>
        </w:rPr>
        <w:t> </w:t>
      </w:r>
      <w:r>
        <w:rPr>
          <w:color w:val="1F3863"/>
          <w:spacing w:val="-5"/>
          <w:sz w:val="24"/>
        </w:rPr>
        <w:t>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88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Dadurch</w:t>
      </w:r>
      <w:r>
        <w:rPr>
          <w:color w:val="1F3863"/>
          <w:spacing w:val="-8"/>
          <w:sz w:val="24"/>
        </w:rPr>
        <w:t> </w:t>
      </w:r>
      <w:r>
        <w:rPr>
          <w:color w:val="1F3863"/>
          <w:sz w:val="24"/>
        </w:rPr>
        <w:t>sparen</w:t>
      </w:r>
      <w:r>
        <w:rPr>
          <w:color w:val="1F3863"/>
          <w:spacing w:val="-5"/>
          <w:sz w:val="24"/>
        </w:rPr>
        <w:t> </w:t>
      </w:r>
      <w:r>
        <w:rPr>
          <w:color w:val="1F3863"/>
          <w:sz w:val="24"/>
        </w:rPr>
        <w:t>Sie</w:t>
      </w:r>
      <w:r>
        <w:rPr>
          <w:color w:val="1F3863"/>
          <w:spacing w:val="-3"/>
          <w:sz w:val="24"/>
        </w:rPr>
        <w:t> </w:t>
      </w:r>
      <w:r>
        <w:rPr>
          <w:color w:val="1F3863"/>
          <w:spacing w:val="-5"/>
          <w:sz w:val="24"/>
        </w:rPr>
        <w:t>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88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Das</w:t>
      </w:r>
      <w:r>
        <w:rPr>
          <w:color w:val="1F3863"/>
          <w:spacing w:val="-2"/>
          <w:sz w:val="24"/>
        </w:rPr>
        <w:t> </w:t>
      </w:r>
      <w:r>
        <w:rPr>
          <w:color w:val="1F3863"/>
          <w:sz w:val="24"/>
        </w:rPr>
        <w:t>erhöht</w:t>
      </w:r>
      <w:r>
        <w:rPr>
          <w:color w:val="1F3863"/>
          <w:spacing w:val="-7"/>
          <w:sz w:val="24"/>
        </w:rPr>
        <w:t> </w:t>
      </w:r>
      <w:r>
        <w:rPr>
          <w:color w:val="1F3863"/>
          <w:sz w:val="24"/>
        </w:rPr>
        <w:t>Ihre</w:t>
      </w:r>
      <w:r>
        <w:rPr>
          <w:color w:val="1F3863"/>
          <w:spacing w:val="-4"/>
          <w:sz w:val="24"/>
        </w:rPr>
        <w:t> </w:t>
      </w:r>
      <w:r>
        <w:rPr>
          <w:color w:val="1F3863"/>
          <w:spacing w:val="-5"/>
          <w:sz w:val="24"/>
        </w:rPr>
        <w:t>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88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Das</w:t>
      </w:r>
      <w:r>
        <w:rPr>
          <w:color w:val="1F3863"/>
          <w:spacing w:val="-4"/>
          <w:sz w:val="24"/>
        </w:rPr>
        <w:t> </w:t>
      </w:r>
      <w:r>
        <w:rPr>
          <w:color w:val="1F3863"/>
          <w:sz w:val="24"/>
        </w:rPr>
        <w:t>gewährleistet</w:t>
      </w:r>
      <w:r>
        <w:rPr>
          <w:color w:val="1F3863"/>
          <w:spacing w:val="-7"/>
          <w:sz w:val="24"/>
        </w:rPr>
        <w:t> </w:t>
      </w:r>
      <w:r>
        <w:rPr>
          <w:color w:val="1F3863"/>
          <w:sz w:val="24"/>
        </w:rPr>
        <w:t>Ihnen</w:t>
      </w:r>
      <w:r>
        <w:rPr>
          <w:color w:val="1F3863"/>
          <w:spacing w:val="-9"/>
          <w:sz w:val="24"/>
        </w:rPr>
        <w:t> </w:t>
      </w:r>
      <w:r>
        <w:rPr>
          <w:color w:val="1F3863"/>
          <w:spacing w:val="-5"/>
          <w:sz w:val="24"/>
        </w:rPr>
        <w:t>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88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Das</w:t>
      </w:r>
      <w:r>
        <w:rPr>
          <w:color w:val="1F3863"/>
          <w:spacing w:val="-1"/>
          <w:sz w:val="24"/>
        </w:rPr>
        <w:t> </w:t>
      </w:r>
      <w:r>
        <w:rPr>
          <w:color w:val="1F3863"/>
          <w:sz w:val="24"/>
        </w:rPr>
        <w:t>senkt</w:t>
      </w:r>
      <w:r>
        <w:rPr>
          <w:color w:val="1F3863"/>
          <w:spacing w:val="-1"/>
          <w:sz w:val="24"/>
        </w:rPr>
        <w:t> </w:t>
      </w:r>
      <w:r>
        <w:rPr>
          <w:color w:val="1F3863"/>
          <w:spacing w:val="-2"/>
          <w:sz w:val="24"/>
        </w:rPr>
        <w:t>Ihre...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90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Das</w:t>
      </w:r>
      <w:r>
        <w:rPr>
          <w:color w:val="1F3863"/>
          <w:spacing w:val="-4"/>
          <w:sz w:val="24"/>
        </w:rPr>
        <w:t> </w:t>
      </w:r>
      <w:r>
        <w:rPr>
          <w:color w:val="1F3863"/>
          <w:sz w:val="24"/>
        </w:rPr>
        <w:t>steigert</w:t>
      </w:r>
      <w:r>
        <w:rPr>
          <w:color w:val="1F3863"/>
          <w:spacing w:val="-6"/>
          <w:sz w:val="24"/>
        </w:rPr>
        <w:t> </w:t>
      </w:r>
      <w:r>
        <w:rPr>
          <w:color w:val="1F3863"/>
          <w:sz w:val="24"/>
        </w:rPr>
        <w:t>Ihren</w:t>
      </w:r>
      <w:r>
        <w:rPr>
          <w:color w:val="1F3863"/>
          <w:spacing w:val="-9"/>
          <w:sz w:val="24"/>
        </w:rPr>
        <w:t> </w:t>
      </w:r>
      <w:r>
        <w:rPr>
          <w:color w:val="1F3863"/>
          <w:spacing w:val="-5"/>
          <w:sz w:val="24"/>
        </w:rPr>
        <w:t>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90" w:lineRule="exact" w:before="87" w:after="0"/>
        <w:ind w:left="1455" w:right="0" w:hanging="452"/>
        <w:jc w:val="left"/>
        <w:rPr>
          <w:sz w:val="24"/>
        </w:rPr>
      </w:pPr>
      <w:r>
        <w:rPr/>
        <w:br w:type="column"/>
      </w:r>
      <w:r>
        <w:rPr>
          <w:color w:val="1F3863"/>
          <w:sz w:val="24"/>
        </w:rPr>
        <w:t>Das</w:t>
      </w:r>
      <w:r>
        <w:rPr>
          <w:color w:val="1F3863"/>
          <w:spacing w:val="-2"/>
          <w:sz w:val="24"/>
        </w:rPr>
        <w:t> </w:t>
      </w:r>
      <w:r>
        <w:rPr>
          <w:color w:val="1F3863"/>
          <w:sz w:val="24"/>
        </w:rPr>
        <w:t>maximiert</w:t>
      </w:r>
      <w:r>
        <w:rPr>
          <w:color w:val="1F3863"/>
          <w:spacing w:val="-2"/>
          <w:sz w:val="24"/>
        </w:rPr>
        <w:t> Ihre...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88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Daraus</w:t>
      </w:r>
      <w:r>
        <w:rPr>
          <w:color w:val="1F3863"/>
          <w:spacing w:val="-8"/>
          <w:sz w:val="24"/>
        </w:rPr>
        <w:t> </w:t>
      </w:r>
      <w:r>
        <w:rPr>
          <w:color w:val="1F3863"/>
          <w:sz w:val="24"/>
        </w:rPr>
        <w:t>sehen</w:t>
      </w:r>
      <w:r>
        <w:rPr>
          <w:color w:val="1F3863"/>
          <w:spacing w:val="-2"/>
          <w:sz w:val="24"/>
        </w:rPr>
        <w:t> </w:t>
      </w:r>
      <w:r>
        <w:rPr>
          <w:color w:val="1F3863"/>
          <w:sz w:val="24"/>
        </w:rPr>
        <w:t>Sie </w:t>
      </w:r>
      <w:r>
        <w:rPr>
          <w:color w:val="1F3863"/>
          <w:spacing w:val="-5"/>
          <w:sz w:val="24"/>
        </w:rPr>
        <w:t>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88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Davon</w:t>
      </w:r>
      <w:r>
        <w:rPr>
          <w:color w:val="1F3863"/>
          <w:spacing w:val="-3"/>
          <w:sz w:val="24"/>
        </w:rPr>
        <w:t> </w:t>
      </w:r>
      <w:r>
        <w:rPr>
          <w:color w:val="1F3863"/>
          <w:sz w:val="24"/>
        </w:rPr>
        <w:t>haben</w:t>
      </w:r>
      <w:r>
        <w:rPr>
          <w:color w:val="1F3863"/>
          <w:spacing w:val="-8"/>
          <w:sz w:val="24"/>
        </w:rPr>
        <w:t> </w:t>
      </w:r>
      <w:r>
        <w:rPr>
          <w:color w:val="1F3863"/>
          <w:sz w:val="24"/>
        </w:rPr>
        <w:t>Sie</w:t>
      </w:r>
      <w:r>
        <w:rPr>
          <w:color w:val="1F3863"/>
          <w:spacing w:val="-2"/>
          <w:sz w:val="24"/>
        </w:rPr>
        <w:t> </w:t>
      </w:r>
      <w:r>
        <w:rPr>
          <w:color w:val="1F3863"/>
          <w:spacing w:val="-5"/>
          <w:sz w:val="24"/>
        </w:rPr>
        <w:t>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88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Damit</w:t>
      </w:r>
      <w:r>
        <w:rPr>
          <w:color w:val="1F3863"/>
          <w:spacing w:val="-3"/>
          <w:sz w:val="24"/>
        </w:rPr>
        <w:t> </w:t>
      </w:r>
      <w:r>
        <w:rPr>
          <w:color w:val="1F3863"/>
          <w:sz w:val="24"/>
        </w:rPr>
        <w:t>gewinnen</w:t>
      </w:r>
      <w:r>
        <w:rPr>
          <w:color w:val="1F3863"/>
          <w:spacing w:val="-6"/>
          <w:sz w:val="24"/>
        </w:rPr>
        <w:t> </w:t>
      </w:r>
      <w:r>
        <w:rPr>
          <w:color w:val="1F3863"/>
          <w:spacing w:val="-2"/>
          <w:sz w:val="24"/>
        </w:rPr>
        <w:t>Sie...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88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Das gibt</w:t>
      </w:r>
      <w:r>
        <w:rPr>
          <w:color w:val="1F3863"/>
          <w:spacing w:val="-2"/>
          <w:sz w:val="24"/>
        </w:rPr>
        <w:t> Ihnen...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  <w:tab w:pos="1456" w:val="left" w:leader="none"/>
        </w:tabs>
        <w:spacing w:line="290" w:lineRule="exact" w:before="0" w:after="0"/>
        <w:ind w:left="1455" w:right="0" w:hanging="452"/>
        <w:jc w:val="left"/>
        <w:rPr>
          <w:sz w:val="24"/>
        </w:rPr>
      </w:pPr>
      <w:r>
        <w:rPr>
          <w:color w:val="1F3863"/>
          <w:sz w:val="24"/>
        </w:rPr>
        <w:t>Der</w:t>
      </w:r>
      <w:r>
        <w:rPr>
          <w:color w:val="1F3863"/>
          <w:spacing w:val="-7"/>
          <w:sz w:val="24"/>
        </w:rPr>
        <w:t> </w:t>
      </w:r>
      <w:r>
        <w:rPr>
          <w:color w:val="1F3863"/>
          <w:sz w:val="24"/>
        </w:rPr>
        <w:t>Vorteil</w:t>
      </w:r>
      <w:r>
        <w:rPr>
          <w:color w:val="1F3863"/>
          <w:spacing w:val="-8"/>
          <w:sz w:val="24"/>
        </w:rPr>
        <w:t> </w:t>
      </w:r>
      <w:r>
        <w:rPr>
          <w:color w:val="1F3863"/>
          <w:sz w:val="24"/>
        </w:rPr>
        <w:t>für</w:t>
      </w:r>
      <w:r>
        <w:rPr>
          <w:color w:val="1F3863"/>
          <w:spacing w:val="-6"/>
          <w:sz w:val="24"/>
        </w:rPr>
        <w:t> </w:t>
      </w:r>
      <w:r>
        <w:rPr>
          <w:color w:val="1F3863"/>
          <w:sz w:val="24"/>
        </w:rPr>
        <w:t>Sie</w:t>
      </w:r>
      <w:r>
        <w:rPr>
          <w:color w:val="1F3863"/>
          <w:spacing w:val="-1"/>
          <w:sz w:val="24"/>
        </w:rPr>
        <w:t> </w:t>
      </w:r>
      <w:r>
        <w:rPr>
          <w:color w:val="1F3863"/>
          <w:spacing w:val="-4"/>
          <w:sz w:val="24"/>
        </w:rPr>
        <w:t>ist…</w:t>
      </w:r>
    </w:p>
    <w:p>
      <w:pPr>
        <w:spacing w:after="0" w:line="290" w:lineRule="exact"/>
        <w:jc w:val="left"/>
        <w:rPr>
          <w:sz w:val="24"/>
        </w:rPr>
        <w:sectPr>
          <w:type w:val="continuous"/>
          <w:pgSz w:w="10800" w:h="15600"/>
          <w:pgMar w:header="257" w:footer="394" w:top="580" w:bottom="540" w:left="600" w:right="0"/>
          <w:cols w:num="2" w:equalWidth="0">
            <w:col w:w="4074" w:space="72"/>
            <w:col w:w="60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867" w:val="left" w:leader="none"/>
        </w:tabs>
        <w:spacing w:line="240" w:lineRule="auto" w:before="35" w:after="0"/>
        <w:ind w:left="866" w:right="0" w:hanging="497"/>
        <w:jc w:val="left"/>
      </w:pPr>
      <w:bookmarkStart w:name="KONE Preisanpassungen – „Rhetorik-Quicki" w:id="7"/>
      <w:bookmarkEnd w:id="7"/>
      <w:r>
        <w:rPr>
          <w:color w:val="C53714"/>
          <w:spacing w:val="12"/>
        </w:rPr>
        <w:t>E</w:t>
      </w:r>
      <w:r>
        <w:rPr>
          <w:color w:val="C53714"/>
          <w:spacing w:val="12"/>
        </w:rPr>
        <w:t>xkurs:</w:t>
      </w:r>
      <w:r>
        <w:rPr>
          <w:color w:val="C53714"/>
          <w:spacing w:val="24"/>
        </w:rPr>
        <w:t> </w:t>
      </w:r>
      <w:r>
        <w:rPr>
          <w:color w:val="C53714"/>
          <w:spacing w:val="12"/>
        </w:rPr>
        <w:t>Einwandbehandlung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group style="position:absolute;margin-left:46.77pt;margin-top:16.126602pt;width:434.25pt;height:170.25pt;mso-position-horizontal-relative:page;mso-position-vertical-relative:paragraph;z-index:-15715840;mso-wrap-distance-left:0;mso-wrap-distance-right:0" id="docshapegroup76" coordorigin="935,323" coordsize="8685,3405">
            <v:shape style="position:absolute;left:1180;top:491;width:8295;height:2996" type="#_x0000_t75" id="docshape77" stroked="false">
              <v:imagedata r:id="rId25" o:title=""/>
            </v:shape>
            <v:rect style="position:absolute;left:942;top:330;width:8670;height:3390" id="docshape78" filled="false" stroked="true" strokeweight=".75pt" strokecolor="#c53714">
              <v:stroke dashstyle="solid"/>
            </v:rect>
            <w10:wrap type="topAndBottom"/>
          </v:group>
        </w:pic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spacing w:line="235" w:lineRule="auto" w:before="1"/>
        <w:ind w:left="718" w:right="1645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234048">
            <wp:simplePos x="0" y="0"/>
            <wp:positionH relativeFrom="page">
              <wp:posOffset>2395728</wp:posOffset>
            </wp:positionH>
            <wp:positionV relativeFrom="paragraph">
              <wp:posOffset>361621</wp:posOffset>
            </wp:positionV>
            <wp:extent cx="376427" cy="400811"/>
            <wp:effectExtent l="0" t="0" r="0" b="0"/>
            <wp:wrapNone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40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Gerade</w:t>
      </w:r>
      <w:r>
        <w:rPr>
          <w:spacing w:val="-7"/>
          <w:sz w:val="28"/>
        </w:rPr>
        <w:t> </w:t>
      </w:r>
      <w:r>
        <w:rPr>
          <w:sz w:val="28"/>
        </w:rPr>
        <w:t>bei</w:t>
      </w:r>
      <w:r>
        <w:rPr>
          <w:spacing w:val="-7"/>
          <w:sz w:val="28"/>
        </w:rPr>
        <w:t> </w:t>
      </w:r>
      <w:r>
        <w:rPr>
          <w:sz w:val="28"/>
        </w:rPr>
        <w:t>einer</w:t>
      </w:r>
      <w:r>
        <w:rPr>
          <w:spacing w:val="-10"/>
          <w:sz w:val="28"/>
        </w:rPr>
        <w:t> </w:t>
      </w:r>
      <w:r>
        <w:rPr>
          <w:sz w:val="28"/>
          <w:u w:val="single"/>
        </w:rPr>
        <w:t>emotional</w:t>
      </w:r>
      <w:r>
        <w:rPr>
          <w:spacing w:val="-7"/>
          <w:sz w:val="28"/>
          <w:u w:val="single"/>
        </w:rPr>
        <w:t> </w:t>
      </w:r>
      <w:r>
        <w:rPr>
          <w:sz w:val="28"/>
          <w:u w:val="single"/>
        </w:rPr>
        <w:t>aufgeladenen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Gesprächssituation</w:t>
      </w:r>
      <w:r>
        <w:rPr>
          <w:spacing w:val="-5"/>
          <w:sz w:val="28"/>
        </w:rPr>
        <w:t> </w:t>
      </w:r>
      <w:r>
        <w:rPr>
          <w:sz w:val="28"/>
        </w:rPr>
        <w:t>hilft nur eins:</w:t>
      </w:r>
    </w:p>
    <w:p>
      <w:pPr>
        <w:pStyle w:val="Heading2"/>
        <w:spacing w:line="341" w:lineRule="exact"/>
        <w:ind w:left="718"/>
        <w:rPr>
          <w:rFonts w:ascii="Symbol" w:hAnsi="Symbol"/>
        </w:rPr>
      </w:pPr>
      <w:r>
        <w:rPr>
          <w:color w:val="E96645"/>
        </w:rPr>
        <w:t>LAV…</w:t>
      </w:r>
      <w:r>
        <w:rPr>
          <w:color w:val="E96645"/>
          <w:spacing w:val="-13"/>
        </w:rPr>
        <w:t> </w:t>
      </w:r>
      <w:r>
        <w:rPr>
          <w:color w:val="E96645"/>
        </w:rPr>
        <w:t>LAV</w:t>
      </w:r>
      <w:r>
        <w:rPr>
          <w:color w:val="E96645"/>
          <w:spacing w:val="-13"/>
        </w:rPr>
        <w:t> </w:t>
      </w:r>
      <w:r>
        <w:rPr>
          <w:color w:val="E96645"/>
        </w:rPr>
        <w:t>…</w:t>
      </w:r>
      <w:r>
        <w:rPr>
          <w:color w:val="E96645"/>
          <w:spacing w:val="-9"/>
        </w:rPr>
        <w:t> </w:t>
      </w:r>
      <w:r>
        <w:rPr>
          <w:color w:val="E96645"/>
        </w:rPr>
        <w:t>LAV…</w:t>
      </w:r>
      <w:r>
        <w:rPr>
          <w:color w:val="E96645"/>
          <w:spacing w:val="-11"/>
        </w:rPr>
        <w:t> </w:t>
      </w:r>
      <w:r>
        <w:rPr>
          <w:color w:val="E96645"/>
        </w:rPr>
        <w:t>!</w:t>
      </w:r>
      <w:r>
        <w:rPr>
          <w:color w:val="E96645"/>
          <w:spacing w:val="-13"/>
        </w:rPr>
        <w:t> </w:t>
      </w:r>
      <w:r>
        <w:rPr>
          <w:color w:val="E96645"/>
        </w:rPr>
        <w:t>;-)</w:t>
      </w:r>
      <w:r>
        <w:rPr>
          <w:color w:val="E96645"/>
          <w:spacing w:val="-9"/>
        </w:rPr>
        <w:t> </w:t>
      </w:r>
      <w:r>
        <w:rPr>
          <w:rFonts w:ascii="Symbol" w:hAnsi="Symbol"/>
          <w:color w:val="E96645"/>
          <w:spacing w:val="-10"/>
        </w:rPr>
        <w:t></w: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10"/>
        <w:rPr>
          <w:rFonts w:ascii="Symbol" w:hAnsi="Symbo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723900</wp:posOffset>
            </wp:positionH>
            <wp:positionV relativeFrom="paragraph">
              <wp:posOffset>99706</wp:posOffset>
            </wp:positionV>
            <wp:extent cx="5393411" cy="1804416"/>
            <wp:effectExtent l="0" t="0" r="0" b="0"/>
            <wp:wrapTopAndBottom/>
            <wp:docPr id="1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11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2"/>
        <w:rPr>
          <w:rFonts w:ascii="Symbol" w:hAnsi="Symbol"/>
          <w:b/>
          <w:sz w:val="17"/>
        </w:rPr>
      </w:pPr>
      <w:r>
        <w:rPr/>
        <w:pict>
          <v:group style="position:absolute;margin-left:200.159988pt;margin-top:11.71333pt;width:155.3pt;height:128.8pt;mso-position-horizontal-relative:page;mso-position-vertical-relative:paragraph;z-index:-15714816;mso-wrap-distance-left:0;mso-wrap-distance-right:0" id="docshapegroup79" coordorigin="4003,234" coordsize="3106,2576">
            <v:shape style="position:absolute;left:4003;top:234;width:3106;height:2576" type="#_x0000_t75" id="docshape80" stroked="false">
              <v:imagedata r:id="rId28" o:title=""/>
            </v:shape>
            <v:shape style="position:absolute;left:4309;top:542;width:2181;height:1649" type="#_x0000_t75" id="docshape81" stroked="false">
              <v:imagedata r:id="rId29" o:title=""/>
            </v:shape>
            <v:shape style="position:absolute;left:4003;top:234;width:3106;height:2576" type="#_x0000_t202" id="docshape8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Symbol" w:hAnsi="Symbo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ymbol" w:hAnsi="Symbo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ymbol" w:hAnsi="Symbo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ymbol" w:hAnsi="Symbo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ymbol" w:hAnsi="Symbo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ymbol" w:hAnsi="Symbo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Symbol" w:hAnsi="Symbol"/>
                        <w:b/>
                        <w:sz w:val="35"/>
                      </w:rPr>
                    </w:pPr>
                  </w:p>
                  <w:p>
                    <w:pPr>
                      <w:spacing w:before="0"/>
                      <w:ind w:left="115" w:right="0" w:firstLine="0"/>
                      <w:jc w:val="left"/>
                      <w:rPr>
                        <w:b/>
                        <w:sz w:val="24"/>
                      </w:rPr>
                    </w:pPr>
                    <w:hyperlink r:id="rId30">
                      <w:r>
                        <w:rPr>
                          <w:b/>
                          <w:color w:val="006FC0"/>
                          <w:sz w:val="24"/>
                          <w:u w:val="single" w:color="006FC0"/>
                        </w:rPr>
                        <w:t>Link</w:t>
                      </w:r>
                      <w:r>
                        <w:rPr>
                          <w:b/>
                          <w:color w:val="006FC0"/>
                          <w:spacing w:val="3"/>
                          <w:sz w:val="24"/>
                          <w:u w:val="single" w:color="006FC0"/>
                        </w:rPr>
                        <w:t> </w:t>
                      </w:r>
                      <w:r>
                        <w:rPr>
                          <w:b/>
                          <w:color w:val="006FC0"/>
                          <w:sz w:val="24"/>
                          <w:u w:val="single" w:color="006FC0"/>
                        </w:rPr>
                        <w:t>„35</w:t>
                      </w:r>
                      <w:r>
                        <w:rPr>
                          <w:b/>
                          <w:color w:val="006FC0"/>
                          <w:spacing w:val="-1"/>
                          <w:sz w:val="24"/>
                          <w:u w:val="single" w:color="006FC0"/>
                        </w:rPr>
                        <w:t> </w:t>
                      </w:r>
                      <w:r>
                        <w:rPr>
                          <w:b/>
                          <w:color w:val="006FC0"/>
                          <w:sz w:val="24"/>
                          <w:u w:val="single" w:color="006FC0"/>
                        </w:rPr>
                        <w:t>LAVs</w:t>
                      </w:r>
                      <w:r>
                        <w:rPr>
                          <w:b/>
                          <w:color w:val="006FC0"/>
                          <w:spacing w:val="1"/>
                          <w:sz w:val="24"/>
                          <w:u w:val="single" w:color="006FC0"/>
                        </w:rPr>
                        <w:t> </w:t>
                      </w:r>
                      <w:r>
                        <w:rPr>
                          <w:b/>
                          <w:color w:val="006FC0"/>
                          <w:sz w:val="24"/>
                          <w:u w:val="single" w:color="006FC0"/>
                        </w:rPr>
                        <w:t>für</w:t>
                      </w:r>
                      <w:r>
                        <w:rPr>
                          <w:b/>
                          <w:color w:val="006FC0"/>
                          <w:spacing w:val="-1"/>
                          <w:sz w:val="24"/>
                          <w:u w:val="single" w:color="006FC0"/>
                        </w:rPr>
                        <w:t> </w:t>
                      </w:r>
                      <w:r>
                        <w:rPr>
                          <w:b/>
                          <w:color w:val="006FC0"/>
                          <w:sz w:val="24"/>
                          <w:u w:val="single" w:color="006FC0"/>
                        </w:rPr>
                        <w:t>alle </w:t>
                      </w:r>
                      <w:r>
                        <w:rPr>
                          <w:b/>
                          <w:color w:val="006FC0"/>
                          <w:spacing w:val="-2"/>
                          <w:sz w:val="24"/>
                          <w:u w:val="single" w:color="006FC0"/>
                        </w:rPr>
                        <w:t>Fälle“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7"/>
        </w:rPr>
        <w:sectPr>
          <w:pgSz w:w="10800" w:h="15600"/>
          <w:pgMar w:header="257" w:footer="394" w:top="1280" w:bottom="580" w:left="600" w:right="0"/>
        </w:sect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7"/>
        <w:rPr>
          <w:rFonts w:ascii="Symbol" w:hAnsi="Symbol"/>
          <w:b/>
          <w:sz w:val="16"/>
        </w:rPr>
      </w:pPr>
    </w:p>
    <w:p>
      <w:pPr>
        <w:pStyle w:val="BodyText"/>
        <w:spacing w:line="20" w:lineRule="exact"/>
        <w:ind w:left="221"/>
        <w:rPr>
          <w:rFonts w:ascii="Symbol" w:hAnsi="Symbol"/>
          <w:sz w:val="2"/>
        </w:rPr>
      </w:pPr>
      <w:bookmarkStart w:name="Meine Notizen" w:id="8"/>
      <w:bookmarkEnd w:id="8"/>
      <w:r>
        <w:rPr/>
      </w:r>
      <w:r>
        <w:rPr>
          <w:rFonts w:ascii="Symbol" w:hAnsi="Symbol"/>
          <w:sz w:val="2"/>
        </w:rPr>
        <w:pict>
          <v:group style="width:456pt;height:.8pt;mso-position-horizontal-relative:char;mso-position-vertical-relative:line" id="docshapegroup89" coordorigin="0,0" coordsize="9120,16">
            <v:line style="position:absolute" from="0,8" to="9120,8" stroked="true" strokeweight=".77925pt" strokecolor="#d8d8d8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  <w:sz w:val="23"/>
        </w:rPr>
      </w:pPr>
      <w:r>
        <w:rPr/>
        <w:pict>
          <v:shape style="position:absolute;margin-left:41.082401pt;margin-top:15.549011pt;width:456pt;height:.1pt;mso-position-horizontal-relative:page;mso-position-vertical-relative:paragraph;z-index:-15713280;mso-wrap-distance-left:0;mso-wrap-distance-right:0" id="docshape90" coordorigin="822,311" coordsize="9120,0" path="m822,311l9942,311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12768;mso-wrap-distance-left:0;mso-wrap-distance-right:0" id="docshape91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12256;mso-wrap-distance-left:0;mso-wrap-distance-right:0" id="docshape92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11744;mso-wrap-distance-left:0;mso-wrap-distance-right:0" id="docshape93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47pt;width:456pt;height:.1pt;mso-position-horizontal-relative:page;mso-position-vertical-relative:paragraph;z-index:-15711232;mso-wrap-distance-left:0;mso-wrap-distance-right:0" id="docshape94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55pt;width:456pt;height:.1pt;mso-position-horizontal-relative:page;mso-position-vertical-relative:paragraph;z-index:-15710720;mso-wrap-distance-left:0;mso-wrap-distance-right:0" id="docshape95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16pt;width:456pt;height:.1pt;mso-position-horizontal-relative:page;mso-position-vertical-relative:paragraph;z-index:-15710208;mso-wrap-distance-left:0;mso-wrap-distance-right:0" id="docshape96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09696;mso-wrap-distance-left:0;mso-wrap-distance-right:0" id="docshape97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16pt;width:456pt;height:.1pt;mso-position-horizontal-relative:page;mso-position-vertical-relative:paragraph;z-index:-15709184;mso-wrap-distance-left:0;mso-wrap-distance-right:0" id="docshape98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08672;mso-wrap-distance-left:0;mso-wrap-distance-right:0" id="docshape99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08160;mso-wrap-distance-left:0;mso-wrap-distance-right:0" id="docshape100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16pt;width:456pt;height:.1pt;mso-position-horizontal-relative:page;mso-position-vertical-relative:paragraph;z-index:-15707648;mso-wrap-distance-left:0;mso-wrap-distance-right:0" id="docshape101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07136;mso-wrap-distance-left:0;mso-wrap-distance-right:0" id="docshape102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16pt;width:456pt;height:.1pt;mso-position-horizontal-relative:page;mso-position-vertical-relative:paragraph;z-index:-15706624;mso-wrap-distance-left:0;mso-wrap-distance-right:0" id="docshape103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06112;mso-wrap-distance-left:0;mso-wrap-distance-right:0" id="docshape104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705600;mso-wrap-distance-left:0;mso-wrap-distance-right:0" id="docshape105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705088;mso-wrap-distance-left:0;mso-wrap-distance-right:0" id="docshape106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04576;mso-wrap-distance-left:0;mso-wrap-distance-right:0" id="docshape107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704064;mso-wrap-distance-left:0;mso-wrap-distance-right:0" id="docshape108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703552;mso-wrap-distance-left:0;mso-wrap-distance-right:0" id="docshape109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703040;mso-wrap-distance-left:0;mso-wrap-distance-right:0" id="docshape110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ymbol" w:hAnsi="Symbol"/>
        </w:rPr>
        <w:sectPr>
          <w:headerReference w:type="default" r:id="rId31"/>
          <w:footerReference w:type="default" r:id="rId32"/>
          <w:pgSz w:w="10800" w:h="15600"/>
          <w:pgMar w:header="257" w:footer="394" w:top="1280" w:bottom="580" w:left="600" w:right="0"/>
        </w:sect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7"/>
        <w:rPr>
          <w:rFonts w:ascii="Symbol" w:hAnsi="Symbol"/>
          <w:b/>
          <w:sz w:val="16"/>
        </w:rPr>
      </w:pPr>
    </w:p>
    <w:p>
      <w:pPr>
        <w:pStyle w:val="BodyText"/>
        <w:spacing w:line="20" w:lineRule="exact"/>
        <w:ind w:left="221"/>
        <w:rPr>
          <w:rFonts w:ascii="Symbol" w:hAnsi="Symbol"/>
          <w:sz w:val="2"/>
        </w:rPr>
      </w:pPr>
      <w:bookmarkStart w:name="Meine Notizen" w:id="9"/>
      <w:bookmarkEnd w:id="9"/>
      <w:r>
        <w:rPr/>
      </w:r>
      <w:r>
        <w:rPr>
          <w:rFonts w:ascii="Symbol" w:hAnsi="Symbol"/>
          <w:sz w:val="2"/>
        </w:rPr>
        <w:pict>
          <v:group style="width:456pt;height:.8pt;mso-position-horizontal-relative:char;mso-position-vertical-relative:line" id="docshapegroup111" coordorigin="0,0" coordsize="9120,16">
            <v:line style="position:absolute" from="0,8" to="9120,8" stroked="true" strokeweight=".77925pt" strokecolor="#d8d8d8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  <w:sz w:val="23"/>
        </w:rPr>
      </w:pPr>
      <w:r>
        <w:rPr/>
        <w:pict>
          <v:shape style="position:absolute;margin-left:41.082401pt;margin-top:15.549011pt;width:456pt;height:.1pt;mso-position-horizontal-relative:page;mso-position-vertical-relative:paragraph;z-index:-15702016;mso-wrap-distance-left:0;mso-wrap-distance-right:0" id="docshape112" coordorigin="822,311" coordsize="9120,0" path="m822,311l9942,311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01504;mso-wrap-distance-left:0;mso-wrap-distance-right:0" id="docshape113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00992;mso-wrap-distance-left:0;mso-wrap-distance-right:0" id="docshape114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700480;mso-wrap-distance-left:0;mso-wrap-distance-right:0" id="docshape115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47pt;width:456pt;height:.1pt;mso-position-horizontal-relative:page;mso-position-vertical-relative:paragraph;z-index:-15699968;mso-wrap-distance-left:0;mso-wrap-distance-right:0" id="docshape116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55pt;width:456pt;height:.1pt;mso-position-horizontal-relative:page;mso-position-vertical-relative:paragraph;z-index:-15699456;mso-wrap-distance-left:0;mso-wrap-distance-right:0" id="docshape117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16pt;width:456pt;height:.1pt;mso-position-horizontal-relative:page;mso-position-vertical-relative:paragraph;z-index:-15698944;mso-wrap-distance-left:0;mso-wrap-distance-right:0" id="docshape118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698432;mso-wrap-distance-left:0;mso-wrap-distance-right:0" id="docshape119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16pt;width:456pt;height:.1pt;mso-position-horizontal-relative:page;mso-position-vertical-relative:paragraph;z-index:-15697920;mso-wrap-distance-left:0;mso-wrap-distance-right:0" id="docshape120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697408;mso-wrap-distance-left:0;mso-wrap-distance-right:0" id="docshape121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696896;mso-wrap-distance-left:0;mso-wrap-distance-right:0" id="docshape122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16pt;width:456pt;height:.1pt;mso-position-horizontal-relative:page;mso-position-vertical-relative:paragraph;z-index:-15696384;mso-wrap-distance-left:0;mso-wrap-distance-right:0" id="docshape123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695872;mso-wrap-distance-left:0;mso-wrap-distance-right:0" id="docshape124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16pt;width:456pt;height:.1pt;mso-position-horizontal-relative:page;mso-position-vertical-relative:paragraph;z-index:-15695360;mso-wrap-distance-left:0;mso-wrap-distance-right:0" id="docshape125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694848;mso-wrap-distance-left:0;mso-wrap-distance-right:0" id="docshape126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694336;mso-wrap-distance-left:0;mso-wrap-distance-right:0" id="docshape127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693824;mso-wrap-distance-left:0;mso-wrap-distance-right:0" id="docshape128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386pt;width:456pt;height:.1pt;mso-position-horizontal-relative:page;mso-position-vertical-relative:paragraph;z-index:-15693312;mso-wrap-distance-left:0;mso-wrap-distance-right:0" id="docshape129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692800;mso-wrap-distance-left:0;mso-wrap-distance-right:0" id="docshape130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692288;mso-wrap-distance-left:0;mso-wrap-distance-right:0" id="docshape131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</w:rPr>
      </w:pPr>
      <w:r>
        <w:rPr/>
        <w:pict>
          <v:shape style="position:absolute;margin-left:41.082401pt;margin-top:16.159401pt;width:456pt;height:.1pt;mso-position-horizontal-relative:page;mso-position-vertical-relative:paragraph;z-index:-15691776;mso-wrap-distance-left:0;mso-wrap-distance-right:0" id="docshape132" coordorigin="822,323" coordsize="9120,0" path="m822,323l9942,323e" filled="false" stroked="true" strokeweight=".77925pt" strokecolor="#d8d8d8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ymbol" w:hAnsi="Symbol"/>
        </w:rPr>
        <w:sectPr>
          <w:pgSz w:w="10800" w:h="15600"/>
          <w:pgMar w:header="257" w:footer="394" w:top="1280" w:bottom="580" w:left="600" w:right="0"/>
        </w:sect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1" w:after="1"/>
        <w:rPr>
          <w:rFonts w:ascii="Symbol" w:hAnsi="Symbol"/>
          <w:b/>
          <w:sz w:val="17"/>
        </w:rPr>
      </w:pPr>
    </w:p>
    <w:p>
      <w:pPr>
        <w:pStyle w:val="BodyText"/>
        <w:ind w:left="2859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411240" cy="1549908"/>
            <wp:effectExtent l="0" t="0" r="0" b="0"/>
            <wp:docPr id="1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40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4"/>
        <w:rPr>
          <w:rFonts w:ascii="Symbol" w:hAnsi="Symbol"/>
          <w:b/>
          <w:sz w:val="29"/>
        </w:rPr>
      </w:pPr>
    </w:p>
    <w:p>
      <w:pPr>
        <w:spacing w:before="100"/>
        <w:ind w:left="1565" w:right="2164" w:firstLine="0"/>
        <w:jc w:val="center"/>
        <w:rPr>
          <w:rFonts w:ascii="Ink Free"/>
          <w:b/>
          <w:sz w:val="80"/>
        </w:rPr>
      </w:pPr>
      <w:bookmarkStart w:name="KONE Preisanpassungen – „Rhetorik-Quicki" w:id="10"/>
      <w:bookmarkEnd w:id="10"/>
      <w:r>
        <w:rPr/>
      </w:r>
      <w:r>
        <w:rPr>
          <w:rFonts w:ascii="Ink Free"/>
          <w:b/>
          <w:color w:val="C00000"/>
          <w:spacing w:val="14"/>
          <w:sz w:val="80"/>
        </w:rPr>
        <w:t>Viel </w:t>
      </w:r>
      <w:r>
        <w:rPr>
          <w:rFonts w:ascii="Ink Free"/>
          <w:b/>
          <w:color w:val="C00000"/>
          <w:spacing w:val="13"/>
          <w:sz w:val="80"/>
        </w:rPr>
        <w:t>Erfolg!</w:t>
      </w: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rPr>
          <w:rFonts w:ascii="Ink Free"/>
          <w:b/>
          <w:sz w:val="20"/>
        </w:rPr>
      </w:pPr>
    </w:p>
    <w:p>
      <w:pPr>
        <w:pStyle w:val="BodyText"/>
        <w:spacing w:before="4"/>
        <w:rPr>
          <w:rFonts w:ascii="Ink Free"/>
          <w:b/>
          <w:sz w:val="28"/>
        </w:rPr>
      </w:pPr>
    </w:p>
    <w:p>
      <w:pPr>
        <w:spacing w:line="267" w:lineRule="exact" w:before="101"/>
        <w:ind w:left="591" w:right="0" w:firstLine="0"/>
        <w:jc w:val="left"/>
        <w:rPr>
          <w:rFonts w:ascii="Century Gothic"/>
          <w:sz w:val="22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3249180</wp:posOffset>
            </wp:positionH>
            <wp:positionV relativeFrom="paragraph">
              <wp:posOffset>191391</wp:posOffset>
            </wp:positionV>
            <wp:extent cx="1223428" cy="630542"/>
            <wp:effectExtent l="0" t="0" r="0" b="0"/>
            <wp:wrapNone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428" cy="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5251703</wp:posOffset>
            </wp:positionH>
            <wp:positionV relativeFrom="paragraph">
              <wp:posOffset>-985136</wp:posOffset>
            </wp:positionV>
            <wp:extent cx="1606295" cy="1946147"/>
            <wp:effectExtent l="0" t="0" r="0" b="0"/>
            <wp:wrapNone/>
            <wp:docPr id="21" name="image22.png" descr="Ein Bild, das Person, Anzug, Mann, angezogen enthält.  Automatisch generierte Beschreib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95" cy="194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spacing w:val="9"/>
          <w:sz w:val="22"/>
        </w:rPr>
        <w:t>ND</w:t>
      </w:r>
      <w:r>
        <w:rPr>
          <w:rFonts w:ascii="Century Gothic"/>
          <w:spacing w:val="36"/>
          <w:sz w:val="22"/>
        </w:rPr>
        <w:t> </w:t>
      </w:r>
      <w:r>
        <w:rPr>
          <w:rFonts w:ascii="Century Gothic"/>
          <w:spacing w:val="14"/>
          <w:sz w:val="22"/>
        </w:rPr>
        <w:t>CONSULT</w:t>
      </w:r>
    </w:p>
    <w:p>
      <w:pPr>
        <w:spacing w:line="264" w:lineRule="exact" w:before="0"/>
        <w:ind w:left="591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+</w:t>
      </w:r>
      <w:r>
        <w:rPr>
          <w:rFonts w:ascii="Century Gothic"/>
          <w:spacing w:val="-41"/>
          <w:sz w:val="22"/>
        </w:rPr>
        <w:t> </w:t>
      </w:r>
      <w:r>
        <w:rPr>
          <w:rFonts w:ascii="Century Gothic"/>
          <w:spacing w:val="15"/>
          <w:sz w:val="22"/>
        </w:rPr>
        <w:t>49(0)40</w:t>
      </w:r>
      <w:r>
        <w:rPr>
          <w:rFonts w:ascii="Century Gothic"/>
          <w:spacing w:val="44"/>
          <w:sz w:val="22"/>
        </w:rPr>
        <w:t> </w:t>
      </w:r>
      <w:r>
        <w:rPr>
          <w:rFonts w:ascii="Century Gothic"/>
          <w:spacing w:val="17"/>
          <w:sz w:val="22"/>
        </w:rPr>
        <w:t>35585162</w:t>
      </w:r>
    </w:p>
    <w:p>
      <w:pPr>
        <w:spacing w:line="235" w:lineRule="auto" w:before="2"/>
        <w:ind w:left="591" w:right="6877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17"/>
          <w:sz w:val="22"/>
        </w:rPr>
        <w:t>Schlüterstraße</w:t>
      </w:r>
      <w:r>
        <w:rPr>
          <w:rFonts w:ascii="Century Gothic" w:hAnsi="Century Gothic"/>
          <w:spacing w:val="17"/>
          <w:sz w:val="22"/>
        </w:rPr>
        <w:t> </w:t>
      </w:r>
      <w:r>
        <w:rPr>
          <w:rFonts w:ascii="Century Gothic" w:hAnsi="Century Gothic"/>
          <w:spacing w:val="9"/>
          <w:sz w:val="22"/>
        </w:rPr>
        <w:t>44 </w:t>
      </w:r>
      <w:r>
        <w:rPr>
          <w:rFonts w:ascii="Century Gothic" w:hAnsi="Century Gothic"/>
          <w:spacing w:val="15"/>
          <w:sz w:val="22"/>
        </w:rPr>
        <w:t>20146</w:t>
      </w:r>
      <w:r>
        <w:rPr>
          <w:rFonts w:ascii="Century Gothic" w:hAnsi="Century Gothic"/>
          <w:spacing w:val="15"/>
          <w:sz w:val="22"/>
        </w:rPr>
        <w:t> </w:t>
      </w:r>
      <w:r>
        <w:rPr>
          <w:rFonts w:ascii="Century Gothic" w:hAnsi="Century Gothic"/>
          <w:spacing w:val="16"/>
          <w:sz w:val="22"/>
        </w:rPr>
        <w:t>Hamburg</w:t>
      </w:r>
    </w:p>
    <w:p>
      <w:pPr>
        <w:spacing w:line="265" w:lineRule="exact" w:before="0"/>
        <w:ind w:left="591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15"/>
          <w:sz w:val="22"/>
        </w:rPr>
        <w:t>info@</w:t>
      </w:r>
      <w:r>
        <w:rPr>
          <w:rFonts w:ascii="Century Gothic"/>
          <w:spacing w:val="-41"/>
          <w:sz w:val="22"/>
        </w:rPr>
        <w:t> </w:t>
      </w:r>
      <w:r>
        <w:rPr>
          <w:rFonts w:ascii="Century Gothic"/>
          <w:spacing w:val="12"/>
          <w:sz w:val="22"/>
        </w:rPr>
        <w:t>nd-</w:t>
      </w:r>
      <w:r>
        <w:rPr>
          <w:rFonts w:ascii="Century Gothic"/>
          <w:spacing w:val="-39"/>
          <w:sz w:val="22"/>
        </w:rPr>
        <w:t> </w:t>
      </w:r>
      <w:r>
        <w:rPr>
          <w:rFonts w:ascii="Century Gothic"/>
          <w:spacing w:val="14"/>
          <w:sz w:val="22"/>
        </w:rPr>
        <w:t>consult.de</w:t>
      </w:r>
    </w:p>
    <w:sectPr>
      <w:headerReference w:type="default" r:id="rId33"/>
      <w:footerReference w:type="default" r:id="rId34"/>
      <w:pgSz w:w="10800" w:h="15600"/>
      <w:pgMar w:header="257" w:footer="394" w:top="1280" w:bottom="58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dobe Caslon Pro Bold">
    <w:altName w:val="Adobe Caslon Pro Bold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 DELANEY">
    <w:altName w:val="AR DELANEY"/>
    <w:charset w:val="0"/>
    <w:family w:val="auto"/>
    <w:pitch w:val="variable"/>
  </w:font>
  <w:font w:name="Symbol">
    <w:altName w:val="Symbol"/>
    <w:charset w:val="2"/>
    <w:family w:val="roman"/>
    <w:pitch w:val="variable"/>
  </w:font>
  <w:font w:name="Ink Free">
    <w:altName w:val="Ink Free"/>
    <w:charset w:val="0"/>
    <w:family w:val="script"/>
    <w:pitch w:val="variable"/>
  </w:font>
  <w:font w:name="Century Gothic">
    <w:altName w:val="Century 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6.646194pt;margin-top:751.999817pt;width:285.95pt;height:11pt;mso-position-horizontal-relative:page;mso-position-vertical-relative:page;z-index:-16096768" type="#_x0000_t202" id="docshape1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Dipl.-Psych.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Nathalie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Demski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> </w:t>
                </w:r>
                <w:hyperlink r:id="rId1">
                  <w:r>
                    <w:rPr>
                      <w:color w:val="E44A27"/>
                      <w:sz w:val="18"/>
                      <w:u w:val="single" w:color="E44A27"/>
                    </w:rPr>
                    <w:t>www.nd-consult.de</w:t>
                  </w:r>
                </w:hyperlink>
                <w:r>
                  <w:rPr>
                    <w:color w:val="E44A27"/>
                    <w:spacing w:val="-4"/>
                    <w:sz w:val="18"/>
                  </w:rPr>
                  <w:t> </w:t>
                </w:r>
                <w:hyperlink r:id="rId2">
                  <w:r>
                    <w:rPr>
                      <w:sz w:val="18"/>
                      <w:u w:val="single"/>
                    </w:rPr>
                    <w:t>|</w:t>
                  </w:r>
                  <w:r>
                    <w:rPr>
                      <w:spacing w:val="-6"/>
                      <w:sz w:val="18"/>
                      <w:u w:val="single"/>
                    </w:rPr>
                    <w:t> </w:t>
                  </w:r>
                  <w:r>
                    <w:rPr>
                      <w:color w:val="E44A27"/>
                      <w:sz w:val="18"/>
                      <w:u w:val="single" w:color="000000"/>
                    </w:rPr>
                    <w:t>www.e-academy-</w:t>
                  </w:r>
                  <w:r>
                    <w:rPr>
                      <w:color w:val="E44A27"/>
                      <w:spacing w:val="-2"/>
                      <w:sz w:val="18"/>
                      <w:u w:val="single" w:color="000000"/>
                    </w:rPr>
                    <w:t>b2b.de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7pt;margin-top:749.317871pt;width:285.95pt;height:11pt;mso-position-horizontal-relative:page;mso-position-vertical-relative:page;z-index:-16095232" type="#_x0000_t202" id="docshape1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Dipl.-Psych.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Nathalie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Demski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> </w:t>
                </w:r>
                <w:hyperlink r:id="rId1">
                  <w:r>
                    <w:rPr>
                      <w:color w:val="E44A27"/>
                      <w:sz w:val="18"/>
                      <w:u w:val="single" w:color="E44A27"/>
                    </w:rPr>
                    <w:t>www.nd-consult.de</w:t>
                  </w:r>
                </w:hyperlink>
                <w:r>
                  <w:rPr>
                    <w:color w:val="E44A27"/>
                    <w:spacing w:val="-4"/>
                    <w:sz w:val="18"/>
                  </w:rPr>
                  <w:t> </w:t>
                </w:r>
                <w:hyperlink r:id="rId2">
                  <w:r>
                    <w:rPr>
                      <w:sz w:val="18"/>
                      <w:u w:val="single"/>
                    </w:rPr>
                    <w:t>|</w:t>
                  </w:r>
                  <w:r>
                    <w:rPr>
                      <w:spacing w:val="-6"/>
                      <w:sz w:val="18"/>
                      <w:u w:val="single"/>
                    </w:rPr>
                    <w:t> </w:t>
                  </w:r>
                  <w:r>
                    <w:rPr>
                      <w:color w:val="E44A27"/>
                      <w:sz w:val="18"/>
                      <w:u w:val="single" w:color="000000"/>
                    </w:rPr>
                    <w:t>www.e-academy-</w:t>
                  </w:r>
                  <w:r>
                    <w:rPr>
                      <w:color w:val="E44A27"/>
                      <w:spacing w:val="-2"/>
                      <w:sz w:val="18"/>
                      <w:u w:val="single" w:color="000000"/>
                    </w:rPr>
                    <w:t>b2b.de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95.785706pt;margin-top:749.815308pt;width:10.9pt;height:9.7pt;mso-position-horizontal-relative:page;mso-position-vertical-relative:page;z-index:-16094720" type="#_x0000_t202" id="docshape13" filled="false" stroked="false">
          <v:textbox inset="0,0,0,0">
            <w:txbxContent>
              <w:p>
                <w:pPr>
                  <w:spacing w:line="175" w:lineRule="exact" w:before="0"/>
                  <w:ind w:left="60" w:right="0" w:firstLine="0"/>
                  <w:jc w:val="left"/>
                  <w:rPr>
                    <w:sz w:val="15"/>
                  </w:rPr>
                </w:pPr>
                <w:r>
                  <w:rPr>
                    <w:w w:val="102"/>
                    <w:sz w:val="15"/>
                  </w:rPr>
                  <w:fldChar w:fldCharType="begin"/>
                </w:r>
                <w:r>
                  <w:rPr>
                    <w:w w:val="102"/>
                    <w:sz w:val="15"/>
                  </w:rPr>
                  <w:instrText> PAGE </w:instrText>
                </w:r>
                <w:r>
                  <w:rPr>
                    <w:w w:val="102"/>
                    <w:sz w:val="15"/>
                  </w:rPr>
                  <w:fldChar w:fldCharType="separate"/>
                </w:r>
                <w:r>
                  <w:rPr>
                    <w:w w:val="102"/>
                    <w:sz w:val="15"/>
                  </w:rPr>
                  <w:t>2</w:t>
                </w:r>
                <w:r>
                  <w:rPr>
                    <w:w w:val="102"/>
                    <w:sz w:val="1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23296">
          <wp:simplePos x="0" y="0"/>
          <wp:positionH relativeFrom="page">
            <wp:posOffset>5815584</wp:posOffset>
          </wp:positionH>
          <wp:positionV relativeFrom="page">
            <wp:posOffset>8674607</wp:posOffset>
          </wp:positionV>
          <wp:extent cx="861059" cy="646175"/>
          <wp:effectExtent l="0" t="0" r="0" b="0"/>
          <wp:wrapNone/>
          <wp:docPr id="11" name="image1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1059" cy="646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7pt;margin-top:749.317871pt;width:285.95pt;height:11pt;mso-position-horizontal-relative:page;mso-position-vertical-relative:page;z-index:-16092672" type="#_x0000_t202" id="docshape43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Dipl.-Psych.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Nathalie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Demski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> </w:t>
                </w:r>
                <w:hyperlink r:id="rId2">
                  <w:r>
                    <w:rPr>
                      <w:color w:val="E44A27"/>
                      <w:sz w:val="18"/>
                      <w:u w:val="single" w:color="E44A27"/>
                    </w:rPr>
                    <w:t>www.nd-consult.de</w:t>
                  </w:r>
                </w:hyperlink>
                <w:r>
                  <w:rPr>
                    <w:color w:val="E44A27"/>
                    <w:spacing w:val="-4"/>
                    <w:sz w:val="18"/>
                  </w:rPr>
                  <w:t> </w:t>
                </w:r>
                <w:hyperlink r:id="rId3">
                  <w:r>
                    <w:rPr>
                      <w:sz w:val="18"/>
                      <w:u w:val="single"/>
                    </w:rPr>
                    <w:t>|</w:t>
                  </w:r>
                  <w:r>
                    <w:rPr>
                      <w:spacing w:val="-6"/>
                      <w:sz w:val="18"/>
                      <w:u w:val="single"/>
                    </w:rPr>
                    <w:t> </w:t>
                  </w:r>
                  <w:r>
                    <w:rPr>
                      <w:color w:val="E44A27"/>
                      <w:sz w:val="18"/>
                      <w:u w:val="single" w:color="000000"/>
                    </w:rPr>
                    <w:t>www.e-academy-</w:t>
                  </w:r>
                  <w:r>
                    <w:rPr>
                      <w:color w:val="E44A27"/>
                      <w:spacing w:val="-2"/>
                      <w:sz w:val="18"/>
                      <w:u w:val="single" w:color="000000"/>
                    </w:rPr>
                    <w:t>b2b.de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95.785706pt;margin-top:749.815308pt;width:10.9pt;height:9.7pt;mso-position-horizontal-relative:page;mso-position-vertical-relative:page;z-index:-16092160" type="#_x0000_t202" id="docshape44" filled="false" stroked="false">
          <v:textbox inset="0,0,0,0">
            <w:txbxContent>
              <w:p>
                <w:pPr>
                  <w:spacing w:line="175" w:lineRule="exact" w:before="0"/>
                  <w:ind w:left="60" w:right="0" w:firstLine="0"/>
                  <w:jc w:val="left"/>
                  <w:rPr>
                    <w:sz w:val="15"/>
                  </w:rPr>
                </w:pPr>
                <w:r>
                  <w:rPr>
                    <w:w w:val="102"/>
                    <w:sz w:val="15"/>
                  </w:rPr>
                  <w:fldChar w:fldCharType="begin"/>
                </w:r>
                <w:r>
                  <w:rPr>
                    <w:w w:val="102"/>
                    <w:sz w:val="15"/>
                  </w:rPr>
                  <w:instrText> PAGE </w:instrText>
                </w:r>
                <w:r>
                  <w:rPr>
                    <w:w w:val="102"/>
                    <w:sz w:val="15"/>
                  </w:rPr>
                  <w:fldChar w:fldCharType="separate"/>
                </w:r>
                <w:r>
                  <w:rPr>
                    <w:w w:val="102"/>
                    <w:sz w:val="15"/>
                  </w:rPr>
                  <w:t>4</w:t>
                </w:r>
                <w:r>
                  <w:rPr>
                    <w:w w:val="102"/>
                    <w:sz w:val="1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7pt;margin-top:749.317871pt;width:285.95pt;height:11pt;mso-position-horizontal-relative:page;mso-position-vertical-relative:page;z-index:-16090624" type="#_x0000_t202" id="docshape68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Dipl.-Psych.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Nathalie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Demski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> </w:t>
                </w:r>
                <w:hyperlink r:id="rId1">
                  <w:r>
                    <w:rPr>
                      <w:color w:val="E44A27"/>
                      <w:sz w:val="18"/>
                      <w:u w:val="single" w:color="E44A27"/>
                    </w:rPr>
                    <w:t>www.nd-consult.de</w:t>
                  </w:r>
                </w:hyperlink>
                <w:r>
                  <w:rPr>
                    <w:color w:val="E44A27"/>
                    <w:spacing w:val="-4"/>
                    <w:sz w:val="18"/>
                  </w:rPr>
                  <w:t> </w:t>
                </w:r>
                <w:hyperlink r:id="rId2">
                  <w:r>
                    <w:rPr>
                      <w:sz w:val="18"/>
                      <w:u w:val="single"/>
                    </w:rPr>
                    <w:t>|</w:t>
                  </w:r>
                  <w:r>
                    <w:rPr>
                      <w:spacing w:val="-6"/>
                      <w:sz w:val="18"/>
                      <w:u w:val="single"/>
                    </w:rPr>
                    <w:t> </w:t>
                  </w:r>
                  <w:r>
                    <w:rPr>
                      <w:color w:val="E44A27"/>
                      <w:sz w:val="18"/>
                      <w:u w:val="single" w:color="000000"/>
                    </w:rPr>
                    <w:t>www.e-academy-</w:t>
                  </w:r>
                  <w:r>
                    <w:rPr>
                      <w:color w:val="E44A27"/>
                      <w:spacing w:val="-2"/>
                      <w:sz w:val="18"/>
                      <w:u w:val="single" w:color="000000"/>
                    </w:rPr>
                    <w:t>b2b.de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95.785706pt;margin-top:749.815308pt;width:10.9pt;height:9.7pt;mso-position-horizontal-relative:page;mso-position-vertical-relative:page;z-index:-16090112" type="#_x0000_t202" id="docshape69" filled="false" stroked="false">
          <v:textbox inset="0,0,0,0">
            <w:txbxContent>
              <w:p>
                <w:pPr>
                  <w:spacing w:line="175" w:lineRule="exact" w:before="0"/>
                  <w:ind w:left="60" w:right="0" w:firstLine="0"/>
                  <w:jc w:val="left"/>
                  <w:rPr>
                    <w:sz w:val="15"/>
                  </w:rPr>
                </w:pPr>
                <w:r>
                  <w:rPr>
                    <w:w w:val="102"/>
                    <w:sz w:val="15"/>
                  </w:rPr>
                  <w:fldChar w:fldCharType="begin"/>
                </w:r>
                <w:r>
                  <w:rPr>
                    <w:w w:val="102"/>
                    <w:sz w:val="15"/>
                  </w:rPr>
                  <w:instrText> PAGE </w:instrText>
                </w:r>
                <w:r>
                  <w:rPr>
                    <w:w w:val="102"/>
                    <w:sz w:val="15"/>
                  </w:rPr>
                  <w:fldChar w:fldCharType="separate"/>
                </w:r>
                <w:r>
                  <w:rPr>
                    <w:w w:val="102"/>
                    <w:sz w:val="15"/>
                  </w:rPr>
                  <w:t>6</w:t>
                </w:r>
                <w:r>
                  <w:rPr>
                    <w:w w:val="102"/>
                    <w:sz w:val="1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7pt;margin-top:749.317871pt;width:285.95pt;height:11pt;mso-position-horizontal-relative:page;mso-position-vertical-relative:page;z-index:-16088576" type="#_x0000_t202" id="docshape87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Dipl.-Psych.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Nathalie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Demski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> </w:t>
                </w:r>
                <w:hyperlink r:id="rId1">
                  <w:r>
                    <w:rPr>
                      <w:color w:val="E44A27"/>
                      <w:sz w:val="18"/>
                      <w:u w:val="single" w:color="E44A27"/>
                    </w:rPr>
                    <w:t>www.nd-consult.de</w:t>
                  </w:r>
                </w:hyperlink>
                <w:r>
                  <w:rPr>
                    <w:color w:val="E44A27"/>
                    <w:spacing w:val="-4"/>
                    <w:sz w:val="18"/>
                  </w:rPr>
                  <w:t> </w:t>
                </w:r>
                <w:hyperlink r:id="rId2">
                  <w:r>
                    <w:rPr>
                      <w:sz w:val="18"/>
                      <w:u w:val="single"/>
                    </w:rPr>
                    <w:t>|</w:t>
                  </w:r>
                  <w:r>
                    <w:rPr>
                      <w:spacing w:val="-6"/>
                      <w:sz w:val="18"/>
                      <w:u w:val="single"/>
                    </w:rPr>
                    <w:t> </w:t>
                  </w:r>
                  <w:r>
                    <w:rPr>
                      <w:color w:val="E44A27"/>
                      <w:sz w:val="18"/>
                      <w:u w:val="single" w:color="000000"/>
                    </w:rPr>
                    <w:t>www.e-academy-</w:t>
                  </w:r>
                  <w:r>
                    <w:rPr>
                      <w:color w:val="E44A27"/>
                      <w:spacing w:val="-2"/>
                      <w:sz w:val="18"/>
                      <w:u w:val="single" w:color="000000"/>
                    </w:rPr>
                    <w:t>b2b.de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95.785706pt;margin-top:749.815308pt;width:10.9pt;height:9.7pt;mso-position-horizontal-relative:page;mso-position-vertical-relative:page;z-index:-16088064" type="#_x0000_t202" id="docshape88" filled="false" stroked="false">
          <v:textbox inset="0,0,0,0">
            <w:txbxContent>
              <w:p>
                <w:pPr>
                  <w:spacing w:line="175" w:lineRule="exact" w:before="0"/>
                  <w:ind w:left="60" w:right="0" w:firstLine="0"/>
                  <w:jc w:val="left"/>
                  <w:rPr>
                    <w:sz w:val="15"/>
                  </w:rPr>
                </w:pPr>
                <w:r>
                  <w:rPr>
                    <w:w w:val="102"/>
                    <w:sz w:val="15"/>
                  </w:rPr>
                  <w:fldChar w:fldCharType="begin"/>
                </w:r>
                <w:r>
                  <w:rPr>
                    <w:w w:val="102"/>
                    <w:sz w:val="15"/>
                  </w:rPr>
                  <w:instrText> PAGE </w:instrText>
                </w:r>
                <w:r>
                  <w:rPr>
                    <w:w w:val="102"/>
                    <w:sz w:val="15"/>
                  </w:rPr>
                  <w:fldChar w:fldCharType="separate"/>
                </w:r>
                <w:r>
                  <w:rPr>
                    <w:w w:val="102"/>
                    <w:sz w:val="15"/>
                  </w:rPr>
                  <w:t>8</w:t>
                </w:r>
                <w:r>
                  <w:rPr>
                    <w:w w:val="102"/>
                    <w:sz w:val="1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7pt;margin-top:749.317871pt;width:285.95pt;height:11pt;mso-position-horizontal-relative:page;mso-position-vertical-relative:page;z-index:-16086528" type="#_x0000_t202" id="docshape137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Dipl.-Psych.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Nathalie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Demski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> </w:t>
                </w:r>
                <w:hyperlink r:id="rId1">
                  <w:r>
                    <w:rPr>
                      <w:color w:val="E44A27"/>
                      <w:sz w:val="18"/>
                      <w:u w:val="single" w:color="E44A27"/>
                    </w:rPr>
                    <w:t>www.nd-consult.de</w:t>
                  </w:r>
                </w:hyperlink>
                <w:r>
                  <w:rPr>
                    <w:color w:val="E44A27"/>
                    <w:spacing w:val="-4"/>
                    <w:sz w:val="18"/>
                  </w:rPr>
                  <w:t> </w:t>
                </w:r>
                <w:hyperlink r:id="rId2">
                  <w:r>
                    <w:rPr>
                      <w:sz w:val="18"/>
                      <w:u w:val="single"/>
                    </w:rPr>
                    <w:t>|</w:t>
                  </w:r>
                  <w:r>
                    <w:rPr>
                      <w:spacing w:val="-6"/>
                      <w:sz w:val="18"/>
                      <w:u w:val="single"/>
                    </w:rPr>
                    <w:t> </w:t>
                  </w:r>
                  <w:r>
                    <w:rPr>
                      <w:color w:val="E44A27"/>
                      <w:sz w:val="18"/>
                      <w:u w:val="single" w:color="000000"/>
                    </w:rPr>
                    <w:t>www.e-academy-</w:t>
                  </w:r>
                  <w:r>
                    <w:rPr>
                      <w:color w:val="E44A27"/>
                      <w:spacing w:val="-2"/>
                      <w:sz w:val="18"/>
                      <w:u w:val="single" w:color="000000"/>
                    </w:rPr>
                    <w:t>b2b.de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91.945709pt;margin-top:749.815308pt;width:14.7pt;height:9.7pt;mso-position-horizontal-relative:page;mso-position-vertical-relative:page;z-index:-16086016" type="#_x0000_t202" id="docshape138" filled="false" stroked="false">
          <v:textbox inset="0,0,0,0">
            <w:txbxContent>
              <w:p>
                <w:pPr>
                  <w:spacing w:line="175" w:lineRule="exact" w:before="0"/>
                  <w:ind w:left="60" w:right="0" w:firstLine="0"/>
                  <w:jc w:val="left"/>
                  <w:rPr>
                    <w:sz w:val="15"/>
                  </w:rPr>
                </w:pPr>
                <w:r>
                  <w:rPr>
                    <w:spacing w:val="-5"/>
                    <w:sz w:val="15"/>
                  </w:rPr>
                  <w:fldChar w:fldCharType="begin"/>
                </w:r>
                <w:r>
                  <w:rPr>
                    <w:spacing w:val="-5"/>
                    <w:sz w:val="15"/>
                  </w:rPr>
                  <w:instrText> PAGE </w:instrText>
                </w:r>
                <w:r>
                  <w:rPr>
                    <w:spacing w:val="-5"/>
                    <w:sz w:val="15"/>
                  </w:rPr>
                  <w:fldChar w:fldCharType="separate"/>
                </w:r>
                <w:r>
                  <w:rPr>
                    <w:spacing w:val="-5"/>
                    <w:sz w:val="15"/>
                  </w:rPr>
                  <w:t>10</w:t>
                </w:r>
                <w:r>
                  <w:rPr>
                    <w:spacing w:val="-5"/>
                    <w:sz w:val="1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.92pt;margin-top:12.840088pt;width:522.85pt;height:51.25pt;mso-position-horizontal-relative:page;mso-position-vertical-relative:page;z-index:-16096256" id="docshapegroup8" coordorigin="158,257" coordsize="10457,1025">
          <v:shape style="position:absolute;left:158;top:256;width:10457;height:1025" type="#_x0000_t75" id="docshape9" stroked="false">
            <v:imagedata r:id="rId1" o:title=""/>
          </v:shape>
          <v:shape style="position:absolute;left:160;top:259;width:10452;height:1020" id="docshape10" coordorigin="161,259" coordsize="10452,1020" path="m10613,259l671,259,161,769,161,1279,10613,1279,10613,259xe" filled="true" fillcolor="#333e5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9.037498pt;margin-top:23.458977pt;width:421.8pt;height:26.6pt;mso-position-horizontal-relative:page;mso-position-vertical-relative:page;z-index:-16095744" type="#_x0000_t202" id="docshape11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entury Gothic" w:hAnsi="Century Gothic"/>
                    <w:b/>
                    <w:sz w:val="40"/>
                  </w:rPr>
                </w:pP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KONE</w:t>
                </w:r>
                <w:r>
                  <w:rPr>
                    <w:rFonts w:ascii="Century Gothic" w:hAnsi="Century Gothic"/>
                    <w:b/>
                    <w:color w:val="FFFFFF"/>
                    <w:spacing w:val="-15"/>
                    <w:sz w:val="40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36"/>
                  </w:rPr>
                  <w:t>Preisanpassungen</w:t>
                </w:r>
                <w:r>
                  <w:rPr>
                    <w:rFonts w:ascii="Century Gothic" w:hAnsi="Century Gothic"/>
                    <w:b/>
                    <w:color w:val="FFFFFF"/>
                    <w:spacing w:val="-3"/>
                    <w:sz w:val="36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–</w:t>
                </w:r>
                <w:r>
                  <w:rPr>
                    <w:rFonts w:ascii="Century Gothic" w:hAnsi="Century Gothic"/>
                    <w:b/>
                    <w:color w:val="FFFFFF"/>
                    <w:spacing w:val="-6"/>
                    <w:sz w:val="40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„Rhetorik-</w:t>
                </w:r>
                <w:r>
                  <w:rPr>
                    <w:rFonts w:ascii="Century Gothic" w:hAnsi="Century Gothic"/>
                    <w:b/>
                    <w:color w:val="FFFFFF"/>
                    <w:spacing w:val="-2"/>
                    <w:sz w:val="40"/>
                  </w:rPr>
                  <w:t>Quickie“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.92pt;margin-top:12.840088pt;width:522.85pt;height:51.25pt;mso-position-horizontal-relative:page;mso-position-vertical-relative:page;z-index:-16094208" id="docshapegroup39" coordorigin="158,257" coordsize="10457,1025">
          <v:shape style="position:absolute;left:158;top:256;width:10457;height:1025" type="#_x0000_t75" id="docshape40" stroked="false">
            <v:imagedata r:id="rId1" o:title=""/>
          </v:shape>
          <v:shape style="position:absolute;left:160;top:259;width:10452;height:1020" id="docshape41" coordorigin="161,259" coordsize="10452,1020" path="m10613,259l671,259,161,769,161,1279,10613,1279,10613,259xe" filled="true" fillcolor="#333e5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9.037498pt;margin-top:23.458977pt;width:421.8pt;height:26.6pt;mso-position-horizontal-relative:page;mso-position-vertical-relative:page;z-index:-16093696" type="#_x0000_t202" id="docshape4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entury Gothic" w:hAnsi="Century Gothic"/>
                    <w:b/>
                    <w:sz w:val="40"/>
                  </w:rPr>
                </w:pP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KONE</w:t>
                </w:r>
                <w:r>
                  <w:rPr>
                    <w:rFonts w:ascii="Century Gothic" w:hAnsi="Century Gothic"/>
                    <w:b/>
                    <w:color w:val="FFFFFF"/>
                    <w:spacing w:val="-15"/>
                    <w:sz w:val="40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36"/>
                  </w:rPr>
                  <w:t>Preisanpassungen</w:t>
                </w:r>
                <w:r>
                  <w:rPr>
                    <w:rFonts w:ascii="Century Gothic" w:hAnsi="Century Gothic"/>
                    <w:b/>
                    <w:color w:val="FFFFFF"/>
                    <w:spacing w:val="-3"/>
                    <w:sz w:val="36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–</w:t>
                </w:r>
                <w:r>
                  <w:rPr>
                    <w:rFonts w:ascii="Century Gothic" w:hAnsi="Century Gothic"/>
                    <w:b/>
                    <w:color w:val="FFFFFF"/>
                    <w:spacing w:val="-6"/>
                    <w:sz w:val="40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„Rhetorik-</w:t>
                </w:r>
                <w:r>
                  <w:rPr>
                    <w:rFonts w:ascii="Century Gothic" w:hAnsi="Century Gothic"/>
                    <w:b/>
                    <w:color w:val="FFFFFF"/>
                    <w:spacing w:val="-2"/>
                    <w:sz w:val="40"/>
                  </w:rPr>
                  <w:t>Quickie“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.92pt;margin-top:12.840088pt;width:522.85pt;height:51.25pt;mso-position-horizontal-relative:page;mso-position-vertical-relative:page;z-index:-16091648" id="docshapegroup64" coordorigin="158,257" coordsize="10457,1025">
          <v:shape style="position:absolute;left:158;top:256;width:10457;height:1025" type="#_x0000_t75" id="docshape65" stroked="false">
            <v:imagedata r:id="rId1" o:title=""/>
          </v:shape>
          <v:shape style="position:absolute;left:160;top:259;width:10452;height:1020" id="docshape66" coordorigin="161,259" coordsize="10452,1020" path="m10613,259l671,259,161,769,161,1279,10613,1279,10613,259xe" filled="true" fillcolor="#333e5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9.037498pt;margin-top:23.458977pt;width:421.8pt;height:26.6pt;mso-position-horizontal-relative:page;mso-position-vertical-relative:page;z-index:-16091136" type="#_x0000_t202" id="docshape67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entury Gothic" w:hAnsi="Century Gothic"/>
                    <w:b/>
                    <w:sz w:val="40"/>
                  </w:rPr>
                </w:pP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KONE</w:t>
                </w:r>
                <w:r>
                  <w:rPr>
                    <w:rFonts w:ascii="Century Gothic" w:hAnsi="Century Gothic"/>
                    <w:b/>
                    <w:color w:val="FFFFFF"/>
                    <w:spacing w:val="-15"/>
                    <w:sz w:val="40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36"/>
                  </w:rPr>
                  <w:t>Preisanpassungen</w:t>
                </w:r>
                <w:r>
                  <w:rPr>
                    <w:rFonts w:ascii="Century Gothic" w:hAnsi="Century Gothic"/>
                    <w:b/>
                    <w:color w:val="FFFFFF"/>
                    <w:spacing w:val="-3"/>
                    <w:sz w:val="36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–</w:t>
                </w:r>
                <w:r>
                  <w:rPr>
                    <w:rFonts w:ascii="Century Gothic" w:hAnsi="Century Gothic"/>
                    <w:b/>
                    <w:color w:val="FFFFFF"/>
                    <w:spacing w:val="-6"/>
                    <w:sz w:val="40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„Rhetorik-</w:t>
                </w:r>
                <w:r>
                  <w:rPr>
                    <w:rFonts w:ascii="Century Gothic" w:hAnsi="Century Gothic"/>
                    <w:b/>
                    <w:color w:val="FFFFFF"/>
                    <w:spacing w:val="-2"/>
                    <w:sz w:val="40"/>
                  </w:rPr>
                  <w:t>Quickie“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.92pt;margin-top:12.840088pt;width:522.85pt;height:51.25pt;mso-position-horizontal-relative:page;mso-position-vertical-relative:page;z-index:-16089600" id="docshapegroup83" coordorigin="158,257" coordsize="10457,1025">
          <v:shape style="position:absolute;left:158;top:256;width:10457;height:1025" type="#_x0000_t75" id="docshape84" stroked="false">
            <v:imagedata r:id="rId1" o:title=""/>
          </v:shape>
          <v:shape style="position:absolute;left:160;top:259;width:10452;height:1020" id="docshape85" coordorigin="161,259" coordsize="10452,1020" path="m10613,259l671,259,161,769,161,1279,10613,1279,10613,259xe" filled="true" fillcolor="#333e5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.082401pt;margin-top:22.537376pt;width:140.550pt;height:26.6pt;mso-position-horizontal-relative:page;mso-position-vertical-relative:page;z-index:-16089088" type="#_x0000_t202" id="docshape86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entury Gothic"/>
                    <w:b/>
                    <w:sz w:val="40"/>
                  </w:rPr>
                </w:pPr>
                <w:r>
                  <w:rPr>
                    <w:rFonts w:ascii="Century Gothic"/>
                    <w:b/>
                    <w:color w:val="FFFFFF"/>
                    <w:sz w:val="40"/>
                  </w:rPr>
                  <w:t>Meine</w:t>
                </w:r>
                <w:r>
                  <w:rPr>
                    <w:rFonts w:ascii="Century Gothic"/>
                    <w:b/>
                    <w:color w:val="FFFFFF"/>
                    <w:spacing w:val="-9"/>
                    <w:sz w:val="40"/>
                  </w:rPr>
                  <w:t> </w:t>
                </w:r>
                <w:r>
                  <w:rPr>
                    <w:rFonts w:ascii="Century Gothic"/>
                    <w:b/>
                    <w:color w:val="FFFFFF"/>
                    <w:spacing w:val="-2"/>
                    <w:sz w:val="40"/>
                  </w:rPr>
                  <w:t>Notizen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.92pt;margin-top:12.840088pt;width:522.85pt;height:51.25pt;mso-position-horizontal-relative:page;mso-position-vertical-relative:page;z-index:-16087552" id="docshapegroup133" coordorigin="158,257" coordsize="10457,1025">
          <v:shape style="position:absolute;left:158;top:256;width:10457;height:1025" type="#_x0000_t75" id="docshape134" stroked="false">
            <v:imagedata r:id="rId1" o:title=""/>
          </v:shape>
          <v:shape style="position:absolute;left:160;top:259;width:10452;height:1020" id="docshape135" coordorigin="161,259" coordsize="10452,1020" path="m10613,259l671,259,161,769,161,1279,10613,1279,10613,259xe" filled="true" fillcolor="#333e5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9.037498pt;margin-top:23.458977pt;width:421.8pt;height:26.6pt;mso-position-horizontal-relative:page;mso-position-vertical-relative:page;z-index:-16087040" type="#_x0000_t202" id="docshape136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entury Gothic" w:hAnsi="Century Gothic"/>
                    <w:b/>
                    <w:sz w:val="40"/>
                  </w:rPr>
                </w:pP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KONE</w:t>
                </w:r>
                <w:r>
                  <w:rPr>
                    <w:rFonts w:ascii="Century Gothic" w:hAnsi="Century Gothic"/>
                    <w:b/>
                    <w:color w:val="FFFFFF"/>
                    <w:spacing w:val="-15"/>
                    <w:sz w:val="40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36"/>
                  </w:rPr>
                  <w:t>Preisanpassungen</w:t>
                </w:r>
                <w:r>
                  <w:rPr>
                    <w:rFonts w:ascii="Century Gothic" w:hAnsi="Century Gothic"/>
                    <w:b/>
                    <w:color w:val="FFFFFF"/>
                    <w:spacing w:val="-3"/>
                    <w:sz w:val="36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–</w:t>
                </w:r>
                <w:r>
                  <w:rPr>
                    <w:rFonts w:ascii="Century Gothic" w:hAnsi="Century Gothic"/>
                    <w:b/>
                    <w:color w:val="FFFFFF"/>
                    <w:spacing w:val="-6"/>
                    <w:sz w:val="40"/>
                  </w:rPr>
                  <w:t> </w:t>
                </w:r>
                <w:r>
                  <w:rPr>
                    <w:rFonts w:ascii="Century Gothic" w:hAnsi="Century Gothic"/>
                    <w:b/>
                    <w:color w:val="FFFFFF"/>
                    <w:sz w:val="40"/>
                  </w:rPr>
                  <w:t>„Rhetorik-</w:t>
                </w:r>
                <w:r>
                  <w:rPr>
                    <w:rFonts w:ascii="Century Gothic" w:hAnsi="Century Gothic"/>
                    <w:b/>
                    <w:color w:val="FFFFFF"/>
                    <w:spacing w:val="-2"/>
                    <w:sz w:val="40"/>
                  </w:rPr>
                  <w:t>Quickie“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"/>
      <w:lvlJc w:val="left"/>
      <w:pPr>
        <w:ind w:left="145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F3863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721" w:hanging="452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982" w:hanging="45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43" w:hanging="45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505" w:hanging="45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766" w:hanging="45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027" w:hanging="45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289" w:hanging="45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3550" w:hanging="452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left="835" w:hanging="466"/>
        <w:jc w:val="left"/>
      </w:pPr>
      <w:rPr>
        <w:rFonts w:hint="default" w:ascii="Calibri" w:hAnsi="Calibri" w:eastAsia="Calibri" w:cs="Calibri"/>
        <w:b/>
        <w:bCs/>
        <w:i w:val="0"/>
        <w:iCs w:val="0"/>
        <w:color w:val="C53714"/>
        <w:spacing w:val="-14"/>
        <w:w w:val="99"/>
        <w:sz w:val="32"/>
        <w:szCs w:val="32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776" w:hanging="466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712" w:hanging="466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48" w:hanging="466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584" w:hanging="466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520" w:hanging="466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456" w:hanging="466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392" w:hanging="466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328" w:hanging="466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"/>
      <w:lvlJc w:val="left"/>
      <w:pPr>
        <w:ind w:left="746" w:hanging="396"/>
      </w:pPr>
      <w:rPr>
        <w:rFonts w:hint="default" w:ascii="Wingdings" w:hAnsi="Wingdings" w:eastAsia="Wingdings" w:cs="Wingdings"/>
        <w:b w:val="0"/>
        <w:bCs w:val="0"/>
        <w:i w:val="0"/>
        <w:iCs w:val="0"/>
        <w:color w:val="C53714"/>
        <w:w w:val="100"/>
        <w:sz w:val="28"/>
        <w:szCs w:val="28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686" w:hanging="396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32" w:hanging="396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578" w:hanging="396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524" w:hanging="396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470" w:hanging="396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416" w:hanging="396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362" w:hanging="396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308" w:hanging="396"/>
      </w:pPr>
      <w:rPr>
        <w:rFonts w:hint="default"/>
        <w:lang w:val="de-DE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370"/>
      <w:outlineLvl w:val="1"/>
    </w:pPr>
    <w:rPr>
      <w:rFonts w:ascii="Calibri" w:hAnsi="Calibri" w:eastAsia="Calibri" w:cs="Calibri"/>
      <w:b/>
      <w:bCs/>
      <w:sz w:val="32"/>
      <w:szCs w:val="32"/>
      <w:lang w:val="de-DE" w:eastAsia="en-US" w:bidi="ar-SA"/>
    </w:rPr>
  </w:style>
  <w:style w:styleId="Heading2" w:type="paragraph">
    <w:name w:val="Heading 2"/>
    <w:basedOn w:val="Normal"/>
    <w:uiPriority w:val="1"/>
    <w:qFormat/>
    <w:pPr>
      <w:ind w:left="350"/>
      <w:outlineLvl w:val="2"/>
    </w:pPr>
    <w:rPr>
      <w:rFonts w:ascii="Calibri" w:hAnsi="Calibri" w:eastAsia="Calibri" w:cs="Calibri"/>
      <w:b/>
      <w:bCs/>
      <w:sz w:val="28"/>
      <w:szCs w:val="28"/>
      <w:lang w:val="de-DE" w:eastAsia="en-US" w:bidi="ar-SA"/>
    </w:rPr>
  </w:style>
  <w:style w:styleId="Heading3" w:type="paragraph">
    <w:name w:val="Heading 3"/>
    <w:basedOn w:val="Normal"/>
    <w:uiPriority w:val="1"/>
    <w:qFormat/>
    <w:pPr>
      <w:ind w:left="1416"/>
      <w:outlineLvl w:val="3"/>
    </w:pPr>
    <w:rPr>
      <w:rFonts w:ascii="Calibri" w:hAnsi="Calibri" w:eastAsia="Calibri" w:cs="Calibri"/>
      <w:i/>
      <w:iCs/>
      <w:sz w:val="28"/>
      <w:szCs w:val="28"/>
      <w:lang w:val="de-DE" w:eastAsia="en-US" w:bidi="ar-SA"/>
    </w:rPr>
  </w:style>
  <w:style w:styleId="Heading4" w:type="paragraph">
    <w:name w:val="Heading 4"/>
    <w:basedOn w:val="Normal"/>
    <w:uiPriority w:val="1"/>
    <w:qFormat/>
    <w:pPr>
      <w:spacing w:line="290" w:lineRule="exact"/>
      <w:ind w:left="1494"/>
      <w:outlineLvl w:val="4"/>
    </w:pPr>
    <w:rPr>
      <w:rFonts w:ascii="Calibri" w:hAnsi="Calibri" w:eastAsia="Calibri" w:cs="Calibri"/>
      <w:b/>
      <w:bCs/>
      <w:sz w:val="24"/>
      <w:szCs w:val="24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line="288" w:lineRule="exact"/>
      <w:ind w:left="1455" w:hanging="452"/>
    </w:pPr>
    <w:rPr>
      <w:rFonts w:ascii="Calibri" w:hAnsi="Calibri" w:eastAsia="Calibri" w:cs="Calibri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hyperlink" Target="https://e-academy-b2b.de/" TargetMode="External"/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header" Target="header2.xml"/><Relationship Id="rId19" Type="http://schemas.openxmlformats.org/officeDocument/2006/relationships/footer" Target="footer3.xml"/><Relationship Id="rId20" Type="http://schemas.openxmlformats.org/officeDocument/2006/relationships/image" Target="media/image12.png"/><Relationship Id="rId21" Type="http://schemas.openxmlformats.org/officeDocument/2006/relationships/header" Target="header3.xml"/><Relationship Id="rId22" Type="http://schemas.openxmlformats.org/officeDocument/2006/relationships/footer" Target="footer4.xml"/><Relationship Id="rId23" Type="http://schemas.openxmlformats.org/officeDocument/2006/relationships/image" Target="media/image13.jpeg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image" Target="media/image17.jpe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hyperlink" Target="https://nd-consult.de/wp-content/uploads/2022/05/35-LAVs-fuer-alle-Faelle.pdf" TargetMode="External"/><Relationship Id="rId31" Type="http://schemas.openxmlformats.org/officeDocument/2006/relationships/header" Target="header4.xml"/><Relationship Id="rId32" Type="http://schemas.openxmlformats.org/officeDocument/2006/relationships/footer" Target="footer5.xml"/><Relationship Id="rId33" Type="http://schemas.openxmlformats.org/officeDocument/2006/relationships/header" Target="header5.xml"/><Relationship Id="rId34" Type="http://schemas.openxmlformats.org/officeDocument/2006/relationships/footer" Target="footer6.xml"/><Relationship Id="rId35" Type="http://schemas.openxmlformats.org/officeDocument/2006/relationships/image" Target="media/image20.jpe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d-consult.de/" TargetMode="External"/><Relationship Id="rId2" Type="http://schemas.openxmlformats.org/officeDocument/2006/relationships/hyperlink" Target="https://e-academy-b2b.de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d-consult.de/" TargetMode="External"/><Relationship Id="rId2" Type="http://schemas.openxmlformats.org/officeDocument/2006/relationships/hyperlink" Target="https://e-academy-b2b.de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Relationship Id="rId2" Type="http://schemas.openxmlformats.org/officeDocument/2006/relationships/hyperlink" Target="http://www.nd-consult.de/" TargetMode="External"/><Relationship Id="rId3" Type="http://schemas.openxmlformats.org/officeDocument/2006/relationships/hyperlink" Target="https://e-academy-b2b.de/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d-consult.de/" TargetMode="External"/><Relationship Id="rId2" Type="http://schemas.openxmlformats.org/officeDocument/2006/relationships/hyperlink" Target="https://e-academy-b2b.de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d-consult.de/" TargetMode="External"/><Relationship Id="rId2" Type="http://schemas.openxmlformats.org/officeDocument/2006/relationships/hyperlink" Target="https://e-academy-b2b.de/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d-consult.de/" TargetMode="External"/><Relationship Id="rId2" Type="http://schemas.openxmlformats.org/officeDocument/2006/relationships/hyperlink" Target="https://e-academy-b2b.de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Demski</dc:creator>
  <dc:title>KONE Preisanpassung 2022</dc:title>
  <dcterms:created xsi:type="dcterms:W3CDTF">2022-12-06T12:17:16Z</dcterms:created>
  <dcterms:modified xsi:type="dcterms:W3CDTF">2022-12-06T12:17:16Z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rticulateGUID">
    <vt:lpwstr>D64907AC-7B50-4300-B6BA-7B19ECBD6E46</vt:lpwstr>
  </property>
  <property fmtid="{D5CDD505-2E9C-101B-9397-08002B2CF9AE}" pid="3" name="ArticulatePath">
    <vt:lpwstr>Vorbereitung Teil 1 MyCase-Workshop_M&amp;L_2018</vt:lpwstr>
  </property>
  <property fmtid="{D5CDD505-2E9C-101B-9397-08002B2CF9AE}" pid="4" name="ContentTypeId">
    <vt:lpwstr>0x010100AA3F7D94069FF64A86F7DFF56D60E3BE</vt:lpwstr>
  </property>
  <property fmtid="{D5CDD505-2E9C-101B-9397-08002B2CF9AE}" pid="5" name="Created">
    <vt:filetime>2022-12-06T00:00:00Z</vt:filetime>
  </property>
  <property fmtid="{D5CDD505-2E9C-101B-9397-08002B2CF9AE}" pid="6" name="Creator">
    <vt:lpwstr>Acrobat PDFMaker 22 für PowerPoint</vt:lpwstr>
  </property>
  <property fmtid="{D5CDD505-2E9C-101B-9397-08002B2CF9AE}" pid="7" name="LastSaved">
    <vt:filetime>2022-12-06T00:00:00Z</vt:filetime>
  </property>
  <property fmtid="{D5CDD505-2E9C-101B-9397-08002B2CF9AE}" pid="8" name="Order">
    <vt:lpwstr>74069400</vt:lpwstr>
  </property>
  <property fmtid="{D5CDD505-2E9C-101B-9397-08002B2CF9AE}" pid="9" name="Producer">
    <vt:lpwstr>Adobe PDF Library 22.3.58</vt:lpwstr>
  </property>
</Properties>
</file>